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263D6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4C41FD">
        <w:rPr>
          <w:rFonts w:ascii="Times New Roman" w:hAnsi="Times New Roman" w:cs="Times New Roman"/>
          <w:b/>
          <w:sz w:val="24"/>
          <w:szCs w:val="24"/>
          <w:u w:val="single"/>
        </w:rPr>
        <w:t>991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5067" w:rsidRDefault="00AB1F85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A523CC" w:rsidRPr="00EB66F3">
        <w:rPr>
          <w:rFonts w:ascii="Times New Roman" w:hAnsi="Times New Roman" w:cs="Times New Roman"/>
          <w:b/>
          <w:sz w:val="24"/>
          <w:szCs w:val="24"/>
        </w:rPr>
        <w:tab/>
      </w:r>
      <w:r w:rsidR="0012203E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12203E" w:rsidRPr="00EA3F82">
        <w:rPr>
          <w:rFonts w:ascii="Times New Roman" w:hAnsi="Times New Roman" w:cs="Times New Roman"/>
          <w:sz w:val="24"/>
          <w:szCs w:val="24"/>
        </w:rPr>
        <w:t xml:space="preserve">al Departamento Ejecutivo Municipal a adjudicar las veintiún (21) viviendas sociales construidas en el marco del Programa de Relocalización Habitacional, ubicadas en las Manzanas 319 y 320 del </w:t>
      </w:r>
      <w:r w:rsidR="0012203E" w:rsidRPr="00EA3F82">
        <w:rPr>
          <w:rFonts w:ascii="Times New Roman" w:hAnsi="Times New Roman" w:cs="Times New Roman"/>
          <w:b/>
          <w:sz w:val="24"/>
          <w:szCs w:val="24"/>
        </w:rPr>
        <w:t>Loteo “Lo Tengo”,</w:t>
      </w:r>
      <w:r w:rsidR="0012203E" w:rsidRPr="00EA3F82">
        <w:rPr>
          <w:rFonts w:ascii="Times New Roman" w:hAnsi="Times New Roman" w:cs="Times New Roman"/>
          <w:sz w:val="24"/>
          <w:szCs w:val="24"/>
        </w:rPr>
        <w:t xml:space="preserve"> destinadas a las familias provenientes del Ex Edificio de Tribunales Provinciales, incluyendo familias del asentamiento de Av. 9 de Septiembre y Chile y los casos incorporados por el Ministerio de Desarrollo Social de la Provincia de Córdoba, así como a todo otro grupo familiar que el Departamento Ejecutivo Municipal determine en el caso, conforme constancias obrantes en los antecedentes administrativos.</w:t>
      </w:r>
    </w:p>
    <w:p w:rsidR="0012203E" w:rsidRDefault="00EA3F82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203E">
        <w:rPr>
          <w:rFonts w:ascii="Times New Roman" w:hAnsi="Times New Roman" w:cs="Times New Roman"/>
          <w:b/>
          <w:sz w:val="24"/>
          <w:szCs w:val="24"/>
        </w:rPr>
        <w:t xml:space="preserve">FACÚLTASE </w:t>
      </w:r>
      <w:r w:rsidR="0012203E" w:rsidRPr="00EA3F82">
        <w:rPr>
          <w:rFonts w:ascii="Times New Roman" w:hAnsi="Times New Roman" w:cs="Times New Roman"/>
          <w:sz w:val="24"/>
          <w:szCs w:val="24"/>
        </w:rPr>
        <w:t>al Departamento Ejecutivo Municipal a determinar los beneficiarios adjudicatarios, fijar las condiciones, modalidades y requisitos de adjudicación, incluyendo la instrumentación administrativa correspondiente.</w:t>
      </w:r>
    </w:p>
    <w:p w:rsidR="0012203E" w:rsidRDefault="0012203E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3°).</w:t>
      </w:r>
      <w:r w:rsidR="00EA3F82">
        <w:rPr>
          <w:rFonts w:ascii="Times New Roman" w:hAnsi="Times New Roman" w:cs="Times New Roman"/>
          <w:b/>
          <w:sz w:val="24"/>
          <w:szCs w:val="24"/>
        </w:rPr>
        <w:t>-</w:t>
      </w:r>
      <w:r w:rsidR="00EA3F82">
        <w:rPr>
          <w:rFonts w:ascii="Times New Roman" w:hAnsi="Times New Roman" w:cs="Times New Roman"/>
          <w:b/>
          <w:sz w:val="24"/>
          <w:szCs w:val="24"/>
        </w:rPr>
        <w:tab/>
      </w:r>
      <w:r w:rsidR="00EC7DFD">
        <w:rPr>
          <w:rFonts w:ascii="Times New Roman" w:hAnsi="Times New Roman" w:cs="Times New Roman"/>
          <w:b/>
          <w:sz w:val="24"/>
          <w:szCs w:val="24"/>
        </w:rPr>
        <w:t xml:space="preserve">DISPÓNGASE </w:t>
      </w:r>
      <w:r w:rsidR="00EC7DFD" w:rsidRPr="00EC7DFD">
        <w:rPr>
          <w:rFonts w:ascii="Times New Roman" w:hAnsi="Times New Roman" w:cs="Times New Roman"/>
          <w:sz w:val="24"/>
          <w:szCs w:val="24"/>
        </w:rPr>
        <w:t>que el Departamento Ejecutivo</w:t>
      </w:r>
      <w:r w:rsidR="00EC7DFD">
        <w:rPr>
          <w:rFonts w:ascii="Times New Roman" w:hAnsi="Times New Roman" w:cs="Times New Roman"/>
          <w:sz w:val="24"/>
          <w:szCs w:val="24"/>
        </w:rPr>
        <w:t xml:space="preserve"> Municipal</w:t>
      </w:r>
      <w:bookmarkStart w:id="0" w:name="_GoBack"/>
      <w:bookmarkEnd w:id="0"/>
      <w:r w:rsidR="00EC7DFD" w:rsidRPr="00EC7DFD">
        <w:rPr>
          <w:rFonts w:ascii="Times New Roman" w:hAnsi="Times New Roman" w:cs="Times New Roman"/>
          <w:sz w:val="24"/>
          <w:szCs w:val="24"/>
        </w:rPr>
        <w:t>, podrá establecer criterios de prioridad según urgencia socio habitacional, composición familiar, situación económica y toda otra condición que considere pertinente para garantizar el destino social de las viviendas.</w:t>
      </w:r>
    </w:p>
    <w:p w:rsidR="0012203E" w:rsidRDefault="00EA3F82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203E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12203E" w:rsidRPr="00EA3F82">
        <w:rPr>
          <w:rFonts w:ascii="Times New Roman" w:hAnsi="Times New Roman" w:cs="Times New Roman"/>
          <w:sz w:val="24"/>
          <w:szCs w:val="24"/>
        </w:rPr>
        <w:t>al Departamento Ejecutivo Municipal</w:t>
      </w:r>
      <w:r w:rsidR="00D1791D">
        <w:rPr>
          <w:rFonts w:ascii="Times New Roman" w:hAnsi="Times New Roman" w:cs="Times New Roman"/>
          <w:sz w:val="24"/>
          <w:szCs w:val="24"/>
        </w:rPr>
        <w:t>,</w:t>
      </w:r>
      <w:r w:rsidR="0012203E" w:rsidRPr="00EA3F82">
        <w:rPr>
          <w:rFonts w:ascii="Times New Roman" w:hAnsi="Times New Roman" w:cs="Times New Roman"/>
          <w:sz w:val="24"/>
          <w:szCs w:val="24"/>
        </w:rPr>
        <w:t xml:space="preserve"> a dictar todos los actos administrativos, reglamentos, contratos, convenios y demás instrumentos necesarios para la entrega, ocupación y regularización </w:t>
      </w:r>
      <w:proofErr w:type="spellStart"/>
      <w:r w:rsidR="0012203E" w:rsidRPr="00EA3F82">
        <w:rPr>
          <w:rFonts w:ascii="Times New Roman" w:hAnsi="Times New Roman" w:cs="Times New Roman"/>
          <w:sz w:val="24"/>
          <w:szCs w:val="24"/>
        </w:rPr>
        <w:t>dominial</w:t>
      </w:r>
      <w:proofErr w:type="spellEnd"/>
      <w:r w:rsidR="0012203E" w:rsidRPr="00EA3F82">
        <w:rPr>
          <w:rFonts w:ascii="Times New Roman" w:hAnsi="Times New Roman" w:cs="Times New Roman"/>
          <w:sz w:val="24"/>
          <w:szCs w:val="24"/>
        </w:rPr>
        <w:t xml:space="preserve"> de las viviendas.</w:t>
      </w:r>
    </w:p>
    <w:p w:rsidR="00EA3F82" w:rsidRPr="00EB66F3" w:rsidRDefault="00EA3F82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A3F82">
        <w:rPr>
          <w:rFonts w:ascii="Times New Roman" w:hAnsi="Times New Roman" w:cs="Times New Roman"/>
          <w:sz w:val="24"/>
          <w:szCs w:val="24"/>
        </w:rPr>
        <w:t>Toda vivienda que no se adjudicada, será reasignada por el Departamento Ejecutivo Municipal a otro grupo familiar comprendido en el proceso de relocalización o, en su defecto, a otro núcleo con necesidad habitacional acreditada, conforme prioridad social y antecedentes administrativos.</w:t>
      </w:r>
    </w:p>
    <w:p w:rsidR="0099288E" w:rsidRPr="009312B4" w:rsidRDefault="00085EDC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EA3F82">
        <w:rPr>
          <w:rFonts w:ascii="Times New Roman" w:hAnsi="Times New Roman" w:cs="Times New Roman"/>
          <w:b/>
          <w:sz w:val="24"/>
          <w:szCs w:val="24"/>
        </w:rPr>
        <w:t>rt. 6</w:t>
      </w:r>
      <w:r w:rsidR="00104A7D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104A7D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263D6D">
        <w:rPr>
          <w:rFonts w:ascii="Times New Roman" w:hAnsi="Times New Roman" w:cs="Times New Roman"/>
          <w:sz w:val="24"/>
          <w:szCs w:val="24"/>
        </w:rPr>
        <w:t>a los veintisiete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3707ED">
        <w:rPr>
          <w:rFonts w:ascii="Times New Roman" w:hAnsi="Times New Roman" w:cs="Times New Roman"/>
          <w:sz w:val="24"/>
          <w:szCs w:val="24"/>
        </w:rPr>
        <w:t>noviem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263D6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E6F" w:rsidRDefault="00AD3E6F">
      <w:pPr>
        <w:spacing w:after="0" w:line="240" w:lineRule="auto"/>
      </w:pPr>
      <w:r>
        <w:separator/>
      </w:r>
    </w:p>
  </w:endnote>
  <w:endnote w:type="continuationSeparator" w:id="0">
    <w:p w:rsidR="00AD3E6F" w:rsidRDefault="00AD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E6F" w:rsidRDefault="00AD3E6F">
      <w:pPr>
        <w:spacing w:after="0" w:line="240" w:lineRule="auto"/>
      </w:pPr>
      <w:r>
        <w:separator/>
      </w:r>
    </w:p>
  </w:footnote>
  <w:footnote w:type="continuationSeparator" w:id="0">
    <w:p w:rsidR="00AD3E6F" w:rsidRDefault="00AD3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74658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2203E"/>
    <w:rsid w:val="00135EC0"/>
    <w:rsid w:val="00143FE9"/>
    <w:rsid w:val="00152D19"/>
    <w:rsid w:val="001554DD"/>
    <w:rsid w:val="001658B9"/>
    <w:rsid w:val="0016591D"/>
    <w:rsid w:val="00175F20"/>
    <w:rsid w:val="00181C70"/>
    <w:rsid w:val="002049AA"/>
    <w:rsid w:val="00212EE0"/>
    <w:rsid w:val="0022512C"/>
    <w:rsid w:val="002518D5"/>
    <w:rsid w:val="00262F98"/>
    <w:rsid w:val="00263D6D"/>
    <w:rsid w:val="0029076C"/>
    <w:rsid w:val="002C3825"/>
    <w:rsid w:val="002D24D4"/>
    <w:rsid w:val="002D6182"/>
    <w:rsid w:val="002E064D"/>
    <w:rsid w:val="00312735"/>
    <w:rsid w:val="00316045"/>
    <w:rsid w:val="00316CF9"/>
    <w:rsid w:val="00320285"/>
    <w:rsid w:val="0032264D"/>
    <w:rsid w:val="003362AF"/>
    <w:rsid w:val="00336A87"/>
    <w:rsid w:val="00340E42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25657"/>
    <w:rsid w:val="00482768"/>
    <w:rsid w:val="004A1869"/>
    <w:rsid w:val="004A5F56"/>
    <w:rsid w:val="004B228D"/>
    <w:rsid w:val="004C41FD"/>
    <w:rsid w:val="004E03D5"/>
    <w:rsid w:val="004E0BDD"/>
    <w:rsid w:val="00515189"/>
    <w:rsid w:val="0053799B"/>
    <w:rsid w:val="00561FA8"/>
    <w:rsid w:val="00575987"/>
    <w:rsid w:val="00581300"/>
    <w:rsid w:val="00587692"/>
    <w:rsid w:val="005B61DF"/>
    <w:rsid w:val="005B7260"/>
    <w:rsid w:val="005E5F6C"/>
    <w:rsid w:val="005F7DF3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2084D"/>
    <w:rsid w:val="00A36055"/>
    <w:rsid w:val="00A523CC"/>
    <w:rsid w:val="00A735EE"/>
    <w:rsid w:val="00A9551D"/>
    <w:rsid w:val="00A978F4"/>
    <w:rsid w:val="00AA1F4F"/>
    <w:rsid w:val="00AB1F85"/>
    <w:rsid w:val="00AC2FA6"/>
    <w:rsid w:val="00AC5D59"/>
    <w:rsid w:val="00AD3E6F"/>
    <w:rsid w:val="00AD5D93"/>
    <w:rsid w:val="00AE2A94"/>
    <w:rsid w:val="00B04EC7"/>
    <w:rsid w:val="00B068D7"/>
    <w:rsid w:val="00B238AE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1791D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3F82"/>
    <w:rsid w:val="00EA6975"/>
    <w:rsid w:val="00EB66F3"/>
    <w:rsid w:val="00EB6BBA"/>
    <w:rsid w:val="00EC1B43"/>
    <w:rsid w:val="00EC7DFD"/>
    <w:rsid w:val="00ED0344"/>
    <w:rsid w:val="00EE0747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2025-11-28T10:42:00Z</cp:lastPrinted>
  <dcterms:created xsi:type="dcterms:W3CDTF">2025-11-27T13:50:00Z</dcterms:created>
  <dcterms:modified xsi:type="dcterms:W3CDTF">2025-11-28T10:42:00Z</dcterms:modified>
</cp:coreProperties>
</file>