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5F6C" w:rsidRDefault="008C1036" w:rsidP="005E5F6C">
      <w:pPr>
        <w:spacing w:line="240" w:lineRule="auto"/>
        <w:ind w:left="964" w:hanging="964"/>
        <w:jc w:val="right"/>
        <w:rPr>
          <w:rFonts w:ascii="Times New Roman" w:hAnsi="Times New Roman" w:cs="Times New Roman"/>
          <w:b/>
          <w:sz w:val="16"/>
          <w:szCs w:val="16"/>
          <w:u w:val="single"/>
        </w:rPr>
      </w:pPr>
      <w:r>
        <w:rPr>
          <w:rFonts w:ascii="Times New Roman" w:hAnsi="Times New Roman" w:cs="Times New Roman"/>
          <w:b/>
          <w:sz w:val="16"/>
          <w:szCs w:val="16"/>
        </w:rPr>
        <w:t>“2025 -</w:t>
      </w:r>
      <w:r w:rsidR="005E5F6C" w:rsidRPr="005E5F6C">
        <w:rPr>
          <w:rFonts w:ascii="Times New Roman" w:hAnsi="Times New Roman" w:cs="Times New Roman"/>
          <w:b/>
          <w:sz w:val="16"/>
          <w:szCs w:val="16"/>
        </w:rPr>
        <w:t xml:space="preserve"> AÑO DE LA BANDERA OFICIAL</w:t>
      </w:r>
      <w:r w:rsidR="00175F20">
        <w:rPr>
          <w:rFonts w:ascii="Times New Roman" w:hAnsi="Times New Roman" w:cs="Times New Roman"/>
          <w:b/>
          <w:sz w:val="16"/>
          <w:szCs w:val="16"/>
        </w:rPr>
        <w:t xml:space="preserve"> DE LA CIUDAD DE SAN FRANCISCO”</w:t>
      </w:r>
    </w:p>
    <w:p w:rsidR="005E5F6C" w:rsidRPr="005E5F6C" w:rsidRDefault="005E5F6C" w:rsidP="005E5F6C">
      <w:pPr>
        <w:spacing w:line="240" w:lineRule="auto"/>
        <w:ind w:left="964" w:hanging="964"/>
        <w:jc w:val="right"/>
        <w:rPr>
          <w:rFonts w:ascii="Times New Roman" w:hAnsi="Times New Roman" w:cs="Times New Roman"/>
          <w:b/>
          <w:sz w:val="16"/>
          <w:szCs w:val="16"/>
          <w:u w:val="single"/>
        </w:rPr>
      </w:pPr>
    </w:p>
    <w:p w:rsidR="00316CF9" w:rsidRPr="009312B4" w:rsidRDefault="00316CF9" w:rsidP="00316CF9">
      <w:pPr>
        <w:spacing w:line="240" w:lineRule="auto"/>
        <w:ind w:left="964" w:hanging="964"/>
        <w:jc w:val="both"/>
        <w:rPr>
          <w:rFonts w:ascii="Times New Roman" w:hAnsi="Times New Roman" w:cs="Times New Roman"/>
          <w:b/>
          <w:sz w:val="24"/>
          <w:szCs w:val="24"/>
          <w:u w:val="single"/>
        </w:rPr>
      </w:pPr>
      <w:r w:rsidRPr="009312B4">
        <w:rPr>
          <w:rFonts w:ascii="Times New Roman" w:hAnsi="Times New Roman" w:cs="Times New Roman"/>
          <w:b/>
          <w:sz w:val="24"/>
          <w:szCs w:val="24"/>
          <w:u w:val="single"/>
        </w:rPr>
        <w:t>HONORABLE CONCEJO DELIBERANTE</w:t>
      </w:r>
    </w:p>
    <w:p w:rsidR="00316CF9" w:rsidRPr="009312B4" w:rsidRDefault="00316CF9" w:rsidP="00316CF9">
      <w:pPr>
        <w:spacing w:line="240" w:lineRule="auto"/>
        <w:ind w:left="964" w:hanging="964"/>
        <w:jc w:val="both"/>
        <w:rPr>
          <w:rFonts w:ascii="Times New Roman" w:hAnsi="Times New Roman" w:cs="Times New Roman"/>
          <w:b/>
          <w:sz w:val="24"/>
          <w:szCs w:val="24"/>
          <w:u w:val="single"/>
        </w:rPr>
      </w:pPr>
    </w:p>
    <w:p w:rsidR="00316CF9" w:rsidRPr="009312B4" w:rsidRDefault="00E62C9B" w:rsidP="00316CF9">
      <w:pPr>
        <w:spacing w:line="240" w:lineRule="auto"/>
        <w:ind w:left="964" w:hanging="964"/>
        <w:jc w:val="center"/>
        <w:rPr>
          <w:rFonts w:ascii="Times New Roman" w:hAnsi="Times New Roman" w:cs="Times New Roman"/>
          <w:b/>
          <w:sz w:val="24"/>
          <w:szCs w:val="24"/>
          <w:u w:val="single"/>
        </w:rPr>
      </w:pPr>
      <w:r w:rsidRPr="009312B4">
        <w:rPr>
          <w:rFonts w:ascii="Times New Roman" w:hAnsi="Times New Roman" w:cs="Times New Roman"/>
          <w:b/>
          <w:sz w:val="24"/>
          <w:szCs w:val="24"/>
          <w:u w:val="single"/>
        </w:rPr>
        <w:t xml:space="preserve">ORDENANZA Nº </w:t>
      </w:r>
      <w:r w:rsidR="00263D6D">
        <w:rPr>
          <w:rFonts w:ascii="Times New Roman" w:hAnsi="Times New Roman" w:cs="Times New Roman"/>
          <w:b/>
          <w:sz w:val="24"/>
          <w:szCs w:val="24"/>
          <w:u w:val="single"/>
        </w:rPr>
        <w:t>7</w:t>
      </w:r>
      <w:r w:rsidR="00E7158C">
        <w:rPr>
          <w:rFonts w:ascii="Times New Roman" w:hAnsi="Times New Roman" w:cs="Times New Roman"/>
          <w:b/>
          <w:sz w:val="24"/>
          <w:szCs w:val="24"/>
          <w:u w:val="single"/>
        </w:rPr>
        <w:t>990</w:t>
      </w:r>
    </w:p>
    <w:p w:rsidR="00316CF9" w:rsidRPr="009312B4" w:rsidRDefault="00316CF9" w:rsidP="00316CF9">
      <w:pPr>
        <w:spacing w:line="240" w:lineRule="auto"/>
        <w:ind w:left="964" w:hanging="964"/>
        <w:jc w:val="center"/>
        <w:rPr>
          <w:rFonts w:ascii="Times New Roman" w:hAnsi="Times New Roman" w:cs="Times New Roman"/>
          <w:b/>
          <w:sz w:val="24"/>
          <w:szCs w:val="24"/>
          <w:u w:val="single"/>
        </w:rPr>
      </w:pPr>
    </w:p>
    <w:p w:rsidR="00316CF9" w:rsidRPr="009312B4" w:rsidRDefault="00316CF9" w:rsidP="00316CF9">
      <w:pPr>
        <w:spacing w:line="240" w:lineRule="auto"/>
        <w:jc w:val="both"/>
        <w:rPr>
          <w:rFonts w:ascii="Times New Roman" w:hAnsi="Times New Roman" w:cs="Times New Roman"/>
          <w:b/>
          <w:sz w:val="24"/>
          <w:szCs w:val="24"/>
        </w:rPr>
      </w:pPr>
      <w:r w:rsidRPr="009312B4">
        <w:rPr>
          <w:rFonts w:ascii="Times New Roman" w:hAnsi="Times New Roman" w:cs="Times New Roman"/>
          <w:b/>
          <w:sz w:val="24"/>
          <w:szCs w:val="24"/>
        </w:rPr>
        <w:t>EL HONORABLE CONCEJO DELIBERANTE DE LA CIUDAD DE SAN FRANCISCO, SANCIONA CON FUERZA DE:</w:t>
      </w:r>
    </w:p>
    <w:p w:rsidR="00316CF9" w:rsidRPr="009312B4" w:rsidRDefault="00316CF9" w:rsidP="00316CF9">
      <w:pPr>
        <w:spacing w:line="240" w:lineRule="auto"/>
        <w:ind w:left="964" w:hanging="964"/>
        <w:jc w:val="center"/>
        <w:rPr>
          <w:rFonts w:ascii="Times New Roman" w:hAnsi="Times New Roman" w:cs="Times New Roman"/>
          <w:b/>
          <w:sz w:val="24"/>
          <w:szCs w:val="24"/>
          <w:u w:val="single"/>
        </w:rPr>
      </w:pPr>
      <w:r w:rsidRPr="009312B4">
        <w:rPr>
          <w:rFonts w:ascii="Times New Roman" w:hAnsi="Times New Roman" w:cs="Times New Roman"/>
          <w:b/>
          <w:sz w:val="24"/>
          <w:szCs w:val="24"/>
          <w:u w:val="single"/>
        </w:rPr>
        <w:t>ORDENANZA</w:t>
      </w:r>
    </w:p>
    <w:p w:rsidR="00102A2C" w:rsidRPr="009312B4" w:rsidRDefault="00102A2C" w:rsidP="00316CF9">
      <w:pPr>
        <w:spacing w:line="240" w:lineRule="auto"/>
        <w:ind w:left="964" w:hanging="964"/>
        <w:jc w:val="center"/>
        <w:rPr>
          <w:rFonts w:ascii="Times New Roman" w:hAnsi="Times New Roman" w:cs="Times New Roman"/>
          <w:b/>
          <w:sz w:val="24"/>
          <w:szCs w:val="24"/>
          <w:u w:val="single"/>
        </w:rPr>
      </w:pPr>
    </w:p>
    <w:p w:rsidR="00D55067" w:rsidRPr="00AC59EB" w:rsidRDefault="00AB1F85" w:rsidP="00263D6D">
      <w:pPr>
        <w:spacing w:line="240" w:lineRule="auto"/>
        <w:ind w:left="964" w:hanging="964"/>
        <w:jc w:val="both"/>
        <w:rPr>
          <w:rFonts w:ascii="Times New Roman" w:hAnsi="Times New Roman" w:cs="Times New Roman"/>
          <w:sz w:val="24"/>
          <w:szCs w:val="24"/>
        </w:rPr>
      </w:pPr>
      <w:r w:rsidRPr="00EB66F3">
        <w:rPr>
          <w:rFonts w:ascii="Times New Roman" w:hAnsi="Times New Roman" w:cs="Times New Roman"/>
          <w:b/>
          <w:sz w:val="24"/>
          <w:szCs w:val="24"/>
        </w:rPr>
        <w:t>Art.</w:t>
      </w:r>
      <w:r w:rsidR="00D55067" w:rsidRPr="00EB66F3">
        <w:rPr>
          <w:rFonts w:ascii="Times New Roman" w:hAnsi="Times New Roman" w:cs="Times New Roman"/>
          <w:b/>
          <w:sz w:val="24"/>
          <w:szCs w:val="24"/>
        </w:rPr>
        <w:t xml:space="preserve"> </w:t>
      </w:r>
      <w:r w:rsidRPr="00EB66F3">
        <w:rPr>
          <w:rFonts w:ascii="Times New Roman" w:hAnsi="Times New Roman" w:cs="Times New Roman"/>
          <w:b/>
          <w:sz w:val="24"/>
          <w:szCs w:val="24"/>
        </w:rPr>
        <w:t>1º</w:t>
      </w:r>
      <w:r w:rsidR="00D77357" w:rsidRPr="00EB66F3">
        <w:rPr>
          <w:rFonts w:ascii="Times New Roman" w:hAnsi="Times New Roman" w:cs="Times New Roman"/>
          <w:b/>
          <w:sz w:val="24"/>
          <w:szCs w:val="24"/>
        </w:rPr>
        <w:t>)</w:t>
      </w:r>
      <w:r w:rsidR="004B228D" w:rsidRPr="00EB66F3">
        <w:rPr>
          <w:rFonts w:ascii="Times New Roman" w:hAnsi="Times New Roman" w:cs="Times New Roman"/>
          <w:b/>
          <w:sz w:val="24"/>
          <w:szCs w:val="24"/>
        </w:rPr>
        <w:t>.-</w:t>
      </w:r>
      <w:r w:rsidR="00A523CC" w:rsidRPr="00EB66F3">
        <w:rPr>
          <w:rFonts w:ascii="Times New Roman" w:hAnsi="Times New Roman" w:cs="Times New Roman"/>
          <w:b/>
          <w:sz w:val="24"/>
          <w:szCs w:val="24"/>
        </w:rPr>
        <w:tab/>
      </w:r>
      <w:r w:rsidR="00AC59EB">
        <w:rPr>
          <w:rFonts w:ascii="Times New Roman" w:hAnsi="Times New Roman" w:cs="Times New Roman"/>
          <w:b/>
          <w:sz w:val="24"/>
          <w:szCs w:val="24"/>
        </w:rPr>
        <w:t>RECTÍ</w:t>
      </w:r>
      <w:r w:rsidR="007408E4">
        <w:rPr>
          <w:rFonts w:ascii="Times New Roman" w:hAnsi="Times New Roman" w:cs="Times New Roman"/>
          <w:b/>
          <w:sz w:val="24"/>
          <w:szCs w:val="24"/>
        </w:rPr>
        <w:t xml:space="preserve">FICASE </w:t>
      </w:r>
      <w:r w:rsidR="007408E4" w:rsidRPr="00AC59EB">
        <w:rPr>
          <w:rFonts w:ascii="Times New Roman" w:hAnsi="Times New Roman" w:cs="Times New Roman"/>
          <w:sz w:val="24"/>
          <w:szCs w:val="24"/>
        </w:rPr>
        <w:t xml:space="preserve">el art. 1°) de la Ordenanza N° 6601, el que queda redactado de la siguiente manera: “AUTORIZASE al Departamento Ejecutivo Municipal a efectuar “donación </w:t>
      </w:r>
      <w:r w:rsidR="00436063">
        <w:rPr>
          <w:rFonts w:ascii="Times New Roman" w:hAnsi="Times New Roman" w:cs="Times New Roman"/>
          <w:sz w:val="24"/>
          <w:szCs w:val="24"/>
        </w:rPr>
        <w:t>con cargo” a la ASOCIACIÓN</w:t>
      </w:r>
      <w:r w:rsidR="007408E4" w:rsidRPr="00AC59EB">
        <w:rPr>
          <w:rFonts w:ascii="Times New Roman" w:hAnsi="Times New Roman" w:cs="Times New Roman"/>
          <w:sz w:val="24"/>
          <w:szCs w:val="24"/>
        </w:rPr>
        <w:t xml:space="preserve"> TRADICIONALISTA “EL MATRERO” – ASOCIACIÓN CIVIL, CUIT N° 30-71484561-2, con domicilio en Ruta Provincial N° 1 – Km. 1 de la ciudad de San Francisco (Provincia de Córdoba), del inmueble ubicado en el Departamento San Justo, Pedanía Juárez Celman, Municipio de San Francisco que, según Certificado de Subsistencia Parcelaria emitido por la Dirección General de Catastro de la Provincia de Córdoba, con f</w:t>
      </w:r>
      <w:r w:rsidR="00436063">
        <w:rPr>
          <w:rFonts w:ascii="Times New Roman" w:hAnsi="Times New Roman" w:cs="Times New Roman"/>
          <w:sz w:val="24"/>
          <w:szCs w:val="24"/>
        </w:rPr>
        <w:t>echa17.09.2023, se designa como: “</w:t>
      </w:r>
      <w:r w:rsidR="007408E4" w:rsidRPr="00AC59EB">
        <w:rPr>
          <w:rFonts w:ascii="Times New Roman" w:hAnsi="Times New Roman" w:cs="Times New Roman"/>
          <w:sz w:val="24"/>
          <w:szCs w:val="24"/>
        </w:rPr>
        <w:t>Lote B que se describe como parcela de cuatro (4) lados, que partiendo del vértice A con ángulo de 90° y rumbo suroeste  hasta el vértice G mide 140,00 metros (lado A-G), colindando con Ruta Provincial N° 1; desde el vértice G con ángulo de 90° hasta el vértice</w:t>
      </w:r>
      <w:r w:rsidR="00436063">
        <w:rPr>
          <w:rFonts w:ascii="Times New Roman" w:hAnsi="Times New Roman" w:cs="Times New Roman"/>
          <w:sz w:val="24"/>
          <w:szCs w:val="24"/>
        </w:rPr>
        <w:t xml:space="preserve"> F mide 285,72 metros (lado G-</w:t>
      </w:r>
      <w:r w:rsidR="007408E4" w:rsidRPr="00AC59EB">
        <w:rPr>
          <w:rFonts w:ascii="Times New Roman" w:hAnsi="Times New Roman" w:cs="Times New Roman"/>
          <w:sz w:val="24"/>
          <w:szCs w:val="24"/>
        </w:rPr>
        <w:t>F), colindando con parte parcela 523990-583101; desde el vértice F con ángulo de 90° hasta el vértice E</w:t>
      </w:r>
      <w:r w:rsidR="00BD1D2B" w:rsidRPr="00AC59EB">
        <w:rPr>
          <w:rFonts w:ascii="Times New Roman" w:hAnsi="Times New Roman" w:cs="Times New Roman"/>
          <w:sz w:val="24"/>
          <w:szCs w:val="24"/>
        </w:rPr>
        <w:t>, mide 140,00 metros (lado F-E), colindando con parte parcela 523990-583101; y desde el</w:t>
      </w:r>
      <w:r w:rsidR="00436063">
        <w:rPr>
          <w:rFonts w:ascii="Times New Roman" w:hAnsi="Times New Roman" w:cs="Times New Roman"/>
          <w:sz w:val="24"/>
          <w:szCs w:val="24"/>
        </w:rPr>
        <w:t xml:space="preserve"> vértice</w:t>
      </w:r>
      <w:r w:rsidR="00BD1D2B" w:rsidRPr="00AC59EB">
        <w:rPr>
          <w:rFonts w:ascii="Times New Roman" w:hAnsi="Times New Roman" w:cs="Times New Roman"/>
          <w:sz w:val="24"/>
          <w:szCs w:val="24"/>
        </w:rPr>
        <w:t xml:space="preserve"> E con ángulo de 90° hasta el vértice inicial, mide 285,72 metros (lado E-A), colindando con parte parcela 23119-3472; cerrando la figura con una superficie de 4 hectáreas 0000,8 metros cuadrados”. En el Registro General de la Provincia se encuentra inscripto bajo la Matrícula N° 870.530 de</w:t>
      </w:r>
      <w:r w:rsidR="00436063">
        <w:rPr>
          <w:rFonts w:ascii="Times New Roman" w:hAnsi="Times New Roman" w:cs="Times New Roman"/>
          <w:sz w:val="24"/>
          <w:szCs w:val="24"/>
        </w:rPr>
        <w:t>l Departamento San Justo  (30-0</w:t>
      </w:r>
      <w:r w:rsidR="00BD1D2B" w:rsidRPr="00AC59EB">
        <w:rPr>
          <w:rFonts w:ascii="Times New Roman" w:hAnsi="Times New Roman" w:cs="Times New Roman"/>
          <w:sz w:val="24"/>
          <w:szCs w:val="24"/>
        </w:rPr>
        <w:t>2) a nombre d</w:t>
      </w:r>
      <w:r w:rsidR="00436063">
        <w:rPr>
          <w:rFonts w:ascii="Times New Roman" w:hAnsi="Times New Roman" w:cs="Times New Roman"/>
          <w:sz w:val="24"/>
          <w:szCs w:val="24"/>
        </w:rPr>
        <w:t>e la Municipalidad de San Franci</w:t>
      </w:r>
      <w:r w:rsidR="00BD1D2B" w:rsidRPr="00AC59EB">
        <w:rPr>
          <w:rFonts w:ascii="Times New Roman" w:hAnsi="Times New Roman" w:cs="Times New Roman"/>
          <w:sz w:val="24"/>
          <w:szCs w:val="24"/>
        </w:rPr>
        <w:t>sco</w:t>
      </w:r>
      <w:r w:rsidR="00436063">
        <w:rPr>
          <w:rFonts w:ascii="Times New Roman" w:hAnsi="Times New Roman" w:cs="Times New Roman"/>
          <w:sz w:val="24"/>
          <w:szCs w:val="24"/>
        </w:rPr>
        <w:t xml:space="preserve"> </w:t>
      </w:r>
      <w:r w:rsidR="00BD1D2B" w:rsidRPr="00AC59EB">
        <w:rPr>
          <w:rFonts w:ascii="Times New Roman" w:hAnsi="Times New Roman" w:cs="Times New Roman"/>
          <w:sz w:val="24"/>
          <w:szCs w:val="24"/>
        </w:rPr>
        <w:t xml:space="preserve">y, allí se describe como “Fracción de terreno con las mejoras que contiene, que se designa como lote </w:t>
      </w:r>
      <w:r w:rsidR="00436063">
        <w:rPr>
          <w:rFonts w:ascii="Times New Roman" w:hAnsi="Times New Roman" w:cs="Times New Roman"/>
          <w:sz w:val="24"/>
          <w:szCs w:val="24"/>
        </w:rPr>
        <w:t xml:space="preserve"> letra </w:t>
      </w:r>
      <w:r w:rsidR="00BD1D2B" w:rsidRPr="00AC59EB">
        <w:rPr>
          <w:rFonts w:ascii="Times New Roman" w:hAnsi="Times New Roman" w:cs="Times New Roman"/>
          <w:sz w:val="24"/>
          <w:szCs w:val="24"/>
        </w:rPr>
        <w:t>“B” el que a su vez, es parte del lote N° 85 de la colonia San Francisco, Pedanía Juárez Celman, Departamento San Justo de esta Provincia de Córdoba, el que se ubica a los 329,07 metros hacia el Norte de la Ruta Nac</w:t>
      </w:r>
      <w:r w:rsidR="00436063">
        <w:rPr>
          <w:rFonts w:ascii="Times New Roman" w:hAnsi="Times New Roman" w:cs="Times New Roman"/>
          <w:sz w:val="24"/>
          <w:szCs w:val="24"/>
        </w:rPr>
        <w:t>ional Pavimentada N° 19 y mide: 140,00 metros de frente al E</w:t>
      </w:r>
      <w:r w:rsidR="00BD1D2B" w:rsidRPr="00AC59EB">
        <w:rPr>
          <w:rFonts w:ascii="Times New Roman" w:hAnsi="Times New Roman" w:cs="Times New Roman"/>
          <w:sz w:val="24"/>
          <w:szCs w:val="24"/>
        </w:rPr>
        <w:t>ste sobre la Ruta Provincial pavimentada N° 1, por 285,72 metros de fondo, integrando una superficie de 4 hectáreas</w:t>
      </w:r>
      <w:r w:rsidR="000F469A" w:rsidRPr="00AC59EB">
        <w:rPr>
          <w:rFonts w:ascii="Times New Roman" w:hAnsi="Times New Roman" w:cs="Times New Roman"/>
          <w:sz w:val="24"/>
          <w:szCs w:val="24"/>
        </w:rPr>
        <w:t xml:space="preserve"> 80 decímetros cuadrados, y linda: al Este con la citada Ruta Provincial N° 1, al Sur y Oeste con el lote letra “A”</w:t>
      </w:r>
      <w:r w:rsidR="00F566D5" w:rsidRPr="00AC59EB">
        <w:rPr>
          <w:rFonts w:ascii="Times New Roman" w:hAnsi="Times New Roman" w:cs="Times New Roman"/>
          <w:sz w:val="24"/>
          <w:szCs w:val="24"/>
        </w:rPr>
        <w:t xml:space="preserve"> de su subdivisión, propiedad del vendedor, y al Norte con propiedad de los Señores Gianoglio Hermanos</w:t>
      </w:r>
      <w:r w:rsidR="00436063">
        <w:rPr>
          <w:rFonts w:ascii="Times New Roman" w:hAnsi="Times New Roman" w:cs="Times New Roman"/>
          <w:sz w:val="24"/>
          <w:szCs w:val="24"/>
        </w:rPr>
        <w:t>”</w:t>
      </w:r>
      <w:r w:rsidR="00F566D5" w:rsidRPr="00AC59EB">
        <w:rPr>
          <w:rFonts w:ascii="Times New Roman" w:hAnsi="Times New Roman" w:cs="Times New Roman"/>
          <w:sz w:val="24"/>
          <w:szCs w:val="24"/>
        </w:rPr>
        <w:t>. En la Dirección General de Rentas de la Provincia se encuentra empadronado bajo la cuenta N° 3002-1649402-8 y su nomenclatura catastral provincial es la N° 3002231190337200. Al momento de formalizarse la correspondiente escritura traslativa del dominio se deberá hacer constar que, confo</w:t>
      </w:r>
      <w:r w:rsidR="00436063">
        <w:rPr>
          <w:rFonts w:ascii="Times New Roman" w:hAnsi="Times New Roman" w:cs="Times New Roman"/>
          <w:sz w:val="24"/>
          <w:szCs w:val="24"/>
        </w:rPr>
        <w:t>rme convenio suscripto el 05.05.</w:t>
      </w:r>
      <w:r w:rsidR="00F566D5" w:rsidRPr="00AC59EB">
        <w:rPr>
          <w:rFonts w:ascii="Times New Roman" w:hAnsi="Times New Roman" w:cs="Times New Roman"/>
          <w:sz w:val="24"/>
          <w:szCs w:val="24"/>
        </w:rPr>
        <w:t xml:space="preserve">2015, la donación se efectúa con el siguiente cargo a saber: “que el inmueble donado será destinado exclusivamente como asiento de la sede social de la Asociación Tradicionalista El Matrero – Asociación Civil y el cumplimiento de su objeto social. El no cumplimiento  de los cargos operará de pleno derecho resolviendo la donación volviendo el inmueble al dominio privado de la donante. Además, de no continuar la </w:t>
      </w:r>
      <w:r w:rsidR="00F566D5" w:rsidRPr="00AC59EB">
        <w:rPr>
          <w:rFonts w:ascii="Times New Roman" w:hAnsi="Times New Roman" w:cs="Times New Roman"/>
          <w:sz w:val="24"/>
          <w:szCs w:val="24"/>
        </w:rPr>
        <w:lastRenderedPageBreak/>
        <w:t>Asocia</w:t>
      </w:r>
      <w:r w:rsidR="00831E16">
        <w:rPr>
          <w:rFonts w:ascii="Times New Roman" w:hAnsi="Times New Roman" w:cs="Times New Roman"/>
          <w:sz w:val="24"/>
          <w:szCs w:val="24"/>
        </w:rPr>
        <w:t xml:space="preserve">ción Tradicionalista El Matrero </w:t>
      </w:r>
      <w:r w:rsidR="00F566D5" w:rsidRPr="00AC59EB">
        <w:rPr>
          <w:rFonts w:ascii="Times New Roman" w:hAnsi="Times New Roman" w:cs="Times New Roman"/>
          <w:sz w:val="24"/>
          <w:szCs w:val="24"/>
        </w:rPr>
        <w:t>- Asociación Civil con las actividades previstas en su acta constitutiva y/o estatutos y, por cualquier motivo previsto en la ley se disuelva  por cualquier causa y/o se liquide a aquella por quiebra, el inmueble donado volverá al dominio privado de la Municipalidad de San Francisco, quedándole en consecuencia, prohibido su enajenación por cualquier título, modo o condición. La donante se reserva el derecho de controlar el destino y uso del inmueble, con visitas a las instalaciones, previo el aviso correspondiente por medio fehaciente a la donataria”. Finalmente, se autoriza al Departamento Ejecutivo Municipal, a suscribir toda la documentación pertinente a los efectos de</w:t>
      </w:r>
      <w:r w:rsidR="00A05C8F" w:rsidRPr="00AC59EB">
        <w:rPr>
          <w:rFonts w:ascii="Times New Roman" w:hAnsi="Times New Roman" w:cs="Times New Roman"/>
          <w:sz w:val="24"/>
          <w:szCs w:val="24"/>
        </w:rPr>
        <w:t xml:space="preserve"> cumplir con lo aquí estipulado”.</w:t>
      </w:r>
      <w:r w:rsidR="00BD1D2B" w:rsidRPr="00AC59EB">
        <w:rPr>
          <w:rFonts w:ascii="Times New Roman" w:hAnsi="Times New Roman" w:cs="Times New Roman"/>
          <w:sz w:val="24"/>
          <w:szCs w:val="24"/>
        </w:rPr>
        <w:tab/>
      </w:r>
    </w:p>
    <w:p w:rsidR="0099288E" w:rsidRPr="009312B4" w:rsidRDefault="00085EDC" w:rsidP="00104A7D">
      <w:pPr>
        <w:spacing w:line="240" w:lineRule="auto"/>
        <w:ind w:left="964" w:hanging="964"/>
        <w:jc w:val="both"/>
        <w:rPr>
          <w:rFonts w:ascii="Times New Roman" w:hAnsi="Times New Roman" w:cs="Times New Roman"/>
          <w:sz w:val="24"/>
          <w:szCs w:val="24"/>
        </w:rPr>
      </w:pPr>
      <w:r>
        <w:rPr>
          <w:rFonts w:ascii="Times New Roman" w:hAnsi="Times New Roman" w:cs="Times New Roman"/>
          <w:b/>
          <w:sz w:val="24"/>
          <w:szCs w:val="24"/>
        </w:rPr>
        <w:t>A</w:t>
      </w:r>
      <w:r w:rsidR="00263D6D">
        <w:rPr>
          <w:rFonts w:ascii="Times New Roman" w:hAnsi="Times New Roman" w:cs="Times New Roman"/>
          <w:b/>
          <w:sz w:val="24"/>
          <w:szCs w:val="24"/>
        </w:rPr>
        <w:t>rt. 2</w:t>
      </w:r>
      <w:r w:rsidR="00104A7D">
        <w:rPr>
          <w:rFonts w:ascii="Times New Roman" w:hAnsi="Times New Roman" w:cs="Times New Roman"/>
          <w:b/>
          <w:sz w:val="24"/>
          <w:szCs w:val="24"/>
        </w:rPr>
        <w:t xml:space="preserve">º).- </w:t>
      </w:r>
      <w:r w:rsidR="00104A7D">
        <w:rPr>
          <w:rFonts w:ascii="Times New Roman" w:hAnsi="Times New Roman" w:cs="Times New Roman"/>
          <w:b/>
          <w:sz w:val="24"/>
          <w:szCs w:val="24"/>
        </w:rPr>
        <w:tab/>
      </w:r>
      <w:r w:rsidR="00AB1F85" w:rsidRPr="009312B4">
        <w:rPr>
          <w:rFonts w:ascii="Times New Roman" w:hAnsi="Times New Roman" w:cs="Times New Roman"/>
          <w:b/>
          <w:sz w:val="24"/>
          <w:szCs w:val="24"/>
        </w:rPr>
        <w:t>REGÍSTRESE</w:t>
      </w:r>
      <w:r w:rsidR="00AB1F85" w:rsidRPr="009312B4">
        <w:rPr>
          <w:rFonts w:ascii="Times New Roman" w:hAnsi="Times New Roman" w:cs="Times New Roman"/>
          <w:sz w:val="24"/>
          <w:szCs w:val="24"/>
        </w:rPr>
        <w:t>, comuníquese al Departamento Ejecutivo, publíquese y archívese.</w:t>
      </w:r>
    </w:p>
    <w:p w:rsidR="00ED0344" w:rsidRPr="009312B4" w:rsidRDefault="00ED0344" w:rsidP="00A978F4">
      <w:pPr>
        <w:spacing w:line="240" w:lineRule="auto"/>
        <w:ind w:hanging="964"/>
        <w:jc w:val="both"/>
        <w:rPr>
          <w:rFonts w:ascii="Times New Roman" w:hAnsi="Times New Roman" w:cs="Times New Roman"/>
          <w:sz w:val="24"/>
          <w:szCs w:val="24"/>
        </w:rPr>
      </w:pPr>
    </w:p>
    <w:p w:rsidR="00C05DA9" w:rsidRPr="009312B4" w:rsidRDefault="00C05DA9" w:rsidP="00C05DA9">
      <w:pPr>
        <w:spacing w:line="240" w:lineRule="auto"/>
        <w:jc w:val="both"/>
        <w:rPr>
          <w:rFonts w:ascii="Times New Roman" w:hAnsi="Times New Roman" w:cs="Times New Roman"/>
          <w:sz w:val="24"/>
          <w:szCs w:val="24"/>
        </w:rPr>
      </w:pPr>
      <w:r w:rsidRPr="009312B4">
        <w:rPr>
          <w:rFonts w:ascii="Times New Roman" w:hAnsi="Times New Roman" w:cs="Times New Roman"/>
          <w:sz w:val="24"/>
          <w:szCs w:val="24"/>
        </w:rPr>
        <w:t>Dada en la Sala de Sesiones del Honorable Concejo Deliberante de la</w:t>
      </w:r>
      <w:r w:rsidR="005E5F6C">
        <w:rPr>
          <w:rFonts w:ascii="Times New Roman" w:hAnsi="Times New Roman" w:cs="Times New Roman"/>
          <w:sz w:val="24"/>
          <w:szCs w:val="24"/>
        </w:rPr>
        <w:t xml:space="preserve"> ciudad de</w:t>
      </w:r>
      <w:r w:rsidR="008C1036">
        <w:rPr>
          <w:rFonts w:ascii="Times New Roman" w:hAnsi="Times New Roman" w:cs="Times New Roman"/>
          <w:sz w:val="24"/>
          <w:szCs w:val="24"/>
        </w:rPr>
        <w:t xml:space="preserve"> S</w:t>
      </w:r>
      <w:r w:rsidR="000952B9">
        <w:rPr>
          <w:rFonts w:ascii="Times New Roman" w:hAnsi="Times New Roman" w:cs="Times New Roman"/>
          <w:sz w:val="24"/>
          <w:szCs w:val="24"/>
        </w:rPr>
        <w:t xml:space="preserve">an Francisco, </w:t>
      </w:r>
      <w:r w:rsidR="00263D6D">
        <w:rPr>
          <w:rFonts w:ascii="Times New Roman" w:hAnsi="Times New Roman" w:cs="Times New Roman"/>
          <w:sz w:val="24"/>
          <w:szCs w:val="24"/>
        </w:rPr>
        <w:t>a los veintisiete</w:t>
      </w:r>
      <w:r w:rsidR="00262F98">
        <w:rPr>
          <w:rFonts w:ascii="Times New Roman" w:hAnsi="Times New Roman" w:cs="Times New Roman"/>
          <w:sz w:val="24"/>
          <w:szCs w:val="24"/>
        </w:rPr>
        <w:t xml:space="preserve"> </w:t>
      </w:r>
      <w:r w:rsidRPr="009312B4">
        <w:rPr>
          <w:rFonts w:ascii="Times New Roman" w:hAnsi="Times New Roman" w:cs="Times New Roman"/>
          <w:sz w:val="24"/>
          <w:szCs w:val="24"/>
        </w:rPr>
        <w:t xml:space="preserve">días del mes de </w:t>
      </w:r>
      <w:r w:rsidR="003707ED">
        <w:rPr>
          <w:rFonts w:ascii="Times New Roman" w:hAnsi="Times New Roman" w:cs="Times New Roman"/>
          <w:sz w:val="24"/>
          <w:szCs w:val="24"/>
        </w:rPr>
        <w:t>noviem</w:t>
      </w:r>
      <w:r w:rsidR="008A5028">
        <w:rPr>
          <w:rFonts w:ascii="Times New Roman" w:hAnsi="Times New Roman" w:cs="Times New Roman"/>
          <w:sz w:val="24"/>
          <w:szCs w:val="24"/>
        </w:rPr>
        <w:t>bre</w:t>
      </w:r>
      <w:r w:rsidRPr="009312B4">
        <w:rPr>
          <w:rFonts w:ascii="Times New Roman" w:hAnsi="Times New Roman" w:cs="Times New Roman"/>
          <w:sz w:val="24"/>
          <w:szCs w:val="24"/>
        </w:rPr>
        <w:t xml:space="preserve"> del año dos mil veinti</w:t>
      </w:r>
      <w:r w:rsidR="00AB1F85" w:rsidRPr="009312B4">
        <w:rPr>
          <w:rFonts w:ascii="Times New Roman" w:hAnsi="Times New Roman" w:cs="Times New Roman"/>
          <w:sz w:val="24"/>
          <w:szCs w:val="24"/>
        </w:rPr>
        <w:t>c</w:t>
      </w:r>
      <w:r w:rsidR="00D55920" w:rsidRPr="009312B4">
        <w:rPr>
          <w:rFonts w:ascii="Times New Roman" w:hAnsi="Times New Roman" w:cs="Times New Roman"/>
          <w:sz w:val="24"/>
          <w:szCs w:val="24"/>
        </w:rPr>
        <w:t>inco</w:t>
      </w:r>
      <w:r w:rsidRPr="009312B4">
        <w:rPr>
          <w:rFonts w:ascii="Times New Roman" w:hAnsi="Times New Roman" w:cs="Times New Roman"/>
          <w:sz w:val="24"/>
          <w:szCs w:val="24"/>
        </w:rPr>
        <w:t>.-</w:t>
      </w:r>
    </w:p>
    <w:p w:rsidR="00102A2C" w:rsidRPr="009312B4" w:rsidRDefault="00102A2C" w:rsidP="00C05DA9">
      <w:pPr>
        <w:spacing w:line="240" w:lineRule="auto"/>
        <w:ind w:left="964" w:hanging="964"/>
        <w:jc w:val="both"/>
        <w:rPr>
          <w:rFonts w:ascii="Times New Roman" w:hAnsi="Times New Roman" w:cs="Times New Roman"/>
          <w:sz w:val="24"/>
          <w:szCs w:val="24"/>
        </w:rPr>
      </w:pPr>
    </w:p>
    <w:p w:rsidR="00ED0344" w:rsidRPr="009312B4" w:rsidRDefault="00ED0344" w:rsidP="00C05DA9">
      <w:pPr>
        <w:spacing w:line="240" w:lineRule="auto"/>
        <w:ind w:left="964" w:hanging="964"/>
        <w:jc w:val="both"/>
        <w:rPr>
          <w:rFonts w:ascii="Times New Roman" w:hAnsi="Times New Roman" w:cs="Times New Roman"/>
          <w:sz w:val="24"/>
          <w:szCs w:val="24"/>
        </w:rPr>
      </w:pPr>
    </w:p>
    <w:tbl>
      <w:tblPr>
        <w:tblW w:w="0" w:type="auto"/>
        <w:tblLook w:val="04A0" w:firstRow="1" w:lastRow="0" w:firstColumn="1" w:lastColumn="0" w:noHBand="0" w:noVBand="1"/>
      </w:tblPr>
      <w:tblGrid>
        <w:gridCol w:w="4490"/>
        <w:gridCol w:w="4490"/>
      </w:tblGrid>
      <w:tr w:rsidR="00C05DA9" w:rsidRPr="009312B4" w:rsidTr="00C05DA9">
        <w:trPr>
          <w:trHeight w:val="75"/>
        </w:trPr>
        <w:tc>
          <w:tcPr>
            <w:tcW w:w="4490" w:type="dxa"/>
            <w:hideMark/>
          </w:tcPr>
          <w:p w:rsidR="009312B4" w:rsidRPr="009312B4" w:rsidRDefault="009312B4" w:rsidP="009312B4">
            <w:pPr>
              <w:spacing w:after="0" w:line="240" w:lineRule="auto"/>
              <w:jc w:val="center"/>
              <w:rPr>
                <w:rFonts w:ascii="Times New Roman" w:hAnsi="Times New Roman" w:cs="Times New Roman"/>
                <w:b/>
                <w:sz w:val="24"/>
                <w:szCs w:val="24"/>
              </w:rPr>
            </w:pPr>
            <w:r w:rsidRPr="009312B4">
              <w:rPr>
                <w:rFonts w:ascii="Times New Roman" w:hAnsi="Times New Roman" w:cs="Times New Roman"/>
                <w:b/>
                <w:sz w:val="24"/>
                <w:szCs w:val="24"/>
              </w:rPr>
              <w:t>Dr. Juan Martín Losano</w:t>
            </w:r>
          </w:p>
          <w:p w:rsidR="00C05DA9" w:rsidRPr="009312B4" w:rsidRDefault="009312B4" w:rsidP="009312B4">
            <w:pPr>
              <w:spacing w:after="0" w:line="240" w:lineRule="auto"/>
              <w:jc w:val="center"/>
              <w:rPr>
                <w:rFonts w:ascii="Times New Roman" w:hAnsi="Times New Roman" w:cs="Times New Roman"/>
                <w:b/>
                <w:sz w:val="24"/>
                <w:szCs w:val="24"/>
                <w:lang w:eastAsia="en-US"/>
              </w:rPr>
            </w:pPr>
            <w:r w:rsidRPr="009312B4">
              <w:rPr>
                <w:rFonts w:ascii="Times New Roman" w:hAnsi="Times New Roman" w:cs="Times New Roman"/>
                <w:b/>
                <w:sz w:val="24"/>
                <w:szCs w:val="24"/>
              </w:rPr>
              <w:t>Secretario H.C.D.</w:t>
            </w:r>
          </w:p>
        </w:tc>
        <w:tc>
          <w:tcPr>
            <w:tcW w:w="4490" w:type="dxa"/>
            <w:hideMark/>
          </w:tcPr>
          <w:p w:rsidR="00C05DA9" w:rsidRPr="009312B4" w:rsidRDefault="00C05DA9">
            <w:pPr>
              <w:spacing w:after="0" w:line="240" w:lineRule="auto"/>
              <w:jc w:val="center"/>
              <w:rPr>
                <w:rFonts w:ascii="Times New Roman" w:hAnsi="Times New Roman" w:cs="Times New Roman"/>
                <w:b/>
                <w:sz w:val="24"/>
                <w:szCs w:val="24"/>
              </w:rPr>
            </w:pPr>
            <w:r w:rsidRPr="009312B4">
              <w:rPr>
                <w:rFonts w:ascii="Times New Roman" w:hAnsi="Times New Roman" w:cs="Times New Roman"/>
                <w:b/>
                <w:sz w:val="24"/>
                <w:szCs w:val="24"/>
              </w:rPr>
              <w:t>Dr. Mario Ortega.</w:t>
            </w:r>
          </w:p>
          <w:p w:rsidR="00C05DA9" w:rsidRPr="009312B4" w:rsidRDefault="00C05DA9">
            <w:pPr>
              <w:spacing w:after="0" w:line="240" w:lineRule="auto"/>
              <w:jc w:val="center"/>
              <w:rPr>
                <w:rFonts w:ascii="Times New Roman" w:hAnsi="Times New Roman" w:cs="Times New Roman"/>
                <w:b/>
                <w:sz w:val="24"/>
                <w:szCs w:val="24"/>
                <w:lang w:eastAsia="en-US"/>
              </w:rPr>
            </w:pPr>
            <w:r w:rsidRPr="009312B4">
              <w:rPr>
                <w:rFonts w:ascii="Times New Roman" w:hAnsi="Times New Roman" w:cs="Times New Roman"/>
                <w:b/>
                <w:sz w:val="24"/>
                <w:szCs w:val="24"/>
              </w:rPr>
              <w:t>Presidente H.C.D.</w:t>
            </w:r>
          </w:p>
        </w:tc>
      </w:tr>
    </w:tbl>
    <w:p w:rsidR="007F4EB3" w:rsidRDefault="007F4EB3">
      <w:pPr>
        <w:rPr>
          <w:rFonts w:ascii="Times New Roman" w:eastAsia="Times New Roman" w:hAnsi="Times New Roman" w:cs="Times New Roman"/>
          <w:sz w:val="24"/>
          <w:szCs w:val="24"/>
        </w:rPr>
      </w:pPr>
    </w:p>
    <w:p w:rsidR="007F4EB3" w:rsidRDefault="007F4EB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4EB3" w:rsidRDefault="007F4EB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904876" cy="8124734"/>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TRERO 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04876" cy="8124734"/>
                    </a:xfrm>
                    <a:prstGeom prst="rect">
                      <a:avLst/>
                    </a:prstGeom>
                  </pic:spPr>
                </pic:pic>
              </a:graphicData>
            </a:graphic>
          </wp:inline>
        </w:drawing>
      </w:r>
    </w:p>
    <w:p w:rsidR="007F4EB3" w:rsidRDefault="007F4EB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4EB3" w:rsidRDefault="007F4EB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753100" cy="7915900"/>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ATRERO 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55911" cy="7919768"/>
                    </a:xfrm>
                    <a:prstGeom prst="rect">
                      <a:avLst/>
                    </a:prstGeom>
                  </pic:spPr>
                </pic:pic>
              </a:graphicData>
            </a:graphic>
          </wp:inline>
        </w:drawing>
      </w:r>
    </w:p>
    <w:p w:rsidR="007F4EB3" w:rsidRDefault="007F4EB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4EB3" w:rsidRDefault="007F4EB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s-AR"/>
        </w:rPr>
        <w:lastRenderedPageBreak/>
        <w:drawing>
          <wp:inline distT="0" distB="0" distL="0" distR="0">
            <wp:extent cx="5594350" cy="769747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TRERO 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94350" cy="7697470"/>
                    </a:xfrm>
                    <a:prstGeom prst="rect">
                      <a:avLst/>
                    </a:prstGeom>
                  </pic:spPr>
                </pic:pic>
              </a:graphicData>
            </a:graphic>
          </wp:inline>
        </w:drawing>
      </w:r>
    </w:p>
    <w:p w:rsidR="007F4EB3" w:rsidRDefault="007F4EB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7F4EB3" w:rsidRDefault="007F4EB3">
      <w:pP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noProof/>
          <w:sz w:val="24"/>
          <w:szCs w:val="24"/>
          <w:lang w:val="es-AR"/>
        </w:rPr>
        <w:lastRenderedPageBreak/>
        <w:drawing>
          <wp:anchor distT="0" distB="0" distL="114300" distR="114300" simplePos="0" relativeHeight="251659264" behindDoc="0" locked="0" layoutInCell="1" allowOverlap="1">
            <wp:simplePos x="0" y="0"/>
            <wp:positionH relativeFrom="column">
              <wp:posOffset>2540</wp:posOffset>
            </wp:positionH>
            <wp:positionV relativeFrom="paragraph">
              <wp:posOffset>-266066</wp:posOffset>
            </wp:positionV>
            <wp:extent cx="5790950" cy="8334375"/>
            <wp:effectExtent l="0" t="0" r="63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RERO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7939" cy="8344434"/>
                    </a:xfrm>
                    <a:prstGeom prst="rect">
                      <a:avLst/>
                    </a:prstGeom>
                  </pic:spPr>
                </pic:pic>
              </a:graphicData>
            </a:graphic>
            <wp14:sizeRelH relativeFrom="margin">
              <wp14:pctWidth>0</wp14:pctWidth>
            </wp14:sizeRelH>
            <wp14:sizeRelV relativeFrom="margin">
              <wp14:pctHeight>0</wp14:pctHeight>
            </wp14:sizeRelV>
          </wp:anchor>
        </w:drawing>
      </w:r>
    </w:p>
    <w:p w:rsidR="007F4EB3" w:rsidRDefault="007F4EB3">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rsidR="008D17B5" w:rsidRDefault="008D17B5">
      <w:pPr>
        <w:rPr>
          <w:rFonts w:ascii="Times New Roman" w:eastAsia="Times New Roman" w:hAnsi="Times New Roman" w:cs="Times New Roman"/>
          <w:sz w:val="24"/>
          <w:szCs w:val="24"/>
        </w:rPr>
      </w:pPr>
    </w:p>
    <w:sectPr w:rsidR="008D17B5" w:rsidSect="00263D6D">
      <w:footerReference w:type="default" r:id="rId11"/>
      <w:pgSz w:w="12240" w:h="20160" w:code="5"/>
      <w:pgMar w:top="3119" w:right="1304" w:bottom="1644" w:left="2126"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74283" w:rsidRDefault="00974283">
      <w:pPr>
        <w:spacing w:after="0" w:line="240" w:lineRule="auto"/>
      </w:pPr>
      <w:r>
        <w:separator/>
      </w:r>
    </w:p>
  </w:endnote>
  <w:endnote w:type="continuationSeparator" w:id="0">
    <w:p w:rsidR="00974283" w:rsidRDefault="009742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MT">
    <w:altName w:val="Arial"/>
    <w:charset w:val="01"/>
    <w:family w:val="swiss"/>
    <w:pitch w:val="variable"/>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43FB" w:rsidRDefault="00F443FB">
    <w:pPr>
      <w:pStyle w:val="Piedepgina"/>
      <w:jc w:val="center"/>
      <w:rPr>
        <w:caps/>
        <w:color w:val="4F81BD" w:themeColor="accent1"/>
      </w:rPr>
    </w:pPr>
    <w:r>
      <w:rPr>
        <w:caps/>
        <w:color w:val="4F81BD" w:themeColor="accent1"/>
      </w:rPr>
      <w:fldChar w:fldCharType="begin"/>
    </w:r>
    <w:r>
      <w:rPr>
        <w:caps/>
        <w:color w:val="4F81BD" w:themeColor="accent1"/>
      </w:rPr>
      <w:instrText>PAGE   \* MERGEFORMAT</w:instrText>
    </w:r>
    <w:r>
      <w:rPr>
        <w:caps/>
        <w:color w:val="4F81BD" w:themeColor="accent1"/>
      </w:rPr>
      <w:fldChar w:fldCharType="separate"/>
    </w:r>
    <w:r w:rsidR="00D17F3D">
      <w:rPr>
        <w:caps/>
        <w:noProof/>
        <w:color w:val="4F81BD" w:themeColor="accent1"/>
      </w:rPr>
      <w:t>6</w:t>
    </w:r>
    <w:r>
      <w:rPr>
        <w:caps/>
        <w:color w:val="4F81BD" w:themeColor="accent1"/>
      </w:rPr>
      <w:fldChar w:fldCharType="end"/>
    </w:r>
  </w:p>
  <w:p w:rsidR="002D24D4" w:rsidRDefault="002D24D4">
    <w:pPr>
      <w:widowControl w:val="0"/>
      <w:pBdr>
        <w:top w:val="nil"/>
        <w:left w:val="nil"/>
        <w:bottom w:val="nil"/>
        <w:right w:val="nil"/>
        <w:between w:val="nil"/>
      </w:pBdr>
      <w:rPr>
        <w:color w:val="000000"/>
        <w:sz w:val="21"/>
        <w:szCs w:val="21"/>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74283" w:rsidRDefault="00974283">
      <w:pPr>
        <w:spacing w:after="0" w:line="240" w:lineRule="auto"/>
      </w:pPr>
      <w:r>
        <w:separator/>
      </w:r>
    </w:p>
  </w:footnote>
  <w:footnote w:type="continuationSeparator" w:id="0">
    <w:p w:rsidR="00974283" w:rsidRDefault="009742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B75BE"/>
    <w:multiLevelType w:val="hybridMultilevel"/>
    <w:tmpl w:val="7C38D6EC"/>
    <w:lvl w:ilvl="0" w:tplc="A3B26436">
      <w:numFmt w:val="bullet"/>
      <w:lvlText w:val=""/>
      <w:lvlJc w:val="left"/>
      <w:pPr>
        <w:ind w:left="1147" w:hanging="348"/>
      </w:pPr>
      <w:rPr>
        <w:rFonts w:ascii="Symbol" w:eastAsia="Symbol" w:hAnsi="Symbol" w:cs="Symbol" w:hint="default"/>
        <w:b w:val="0"/>
        <w:bCs w:val="0"/>
        <w:i w:val="0"/>
        <w:iCs w:val="0"/>
        <w:spacing w:val="0"/>
        <w:w w:val="99"/>
        <w:sz w:val="22"/>
        <w:szCs w:val="22"/>
        <w:lang w:val="es-ES" w:eastAsia="en-US" w:bidi="ar-SA"/>
      </w:rPr>
    </w:lvl>
    <w:lvl w:ilvl="1" w:tplc="CE948DD0">
      <w:numFmt w:val="bullet"/>
      <w:lvlText w:val="•"/>
      <w:lvlJc w:val="left"/>
      <w:pPr>
        <w:ind w:left="2019" w:hanging="348"/>
      </w:pPr>
      <w:rPr>
        <w:rFonts w:hint="default"/>
        <w:lang w:val="es-ES" w:eastAsia="en-US" w:bidi="ar-SA"/>
      </w:rPr>
    </w:lvl>
    <w:lvl w:ilvl="2" w:tplc="F5844BB8">
      <w:numFmt w:val="bullet"/>
      <w:lvlText w:val="•"/>
      <w:lvlJc w:val="left"/>
      <w:pPr>
        <w:ind w:left="2899" w:hanging="348"/>
      </w:pPr>
      <w:rPr>
        <w:rFonts w:hint="default"/>
        <w:lang w:val="es-ES" w:eastAsia="en-US" w:bidi="ar-SA"/>
      </w:rPr>
    </w:lvl>
    <w:lvl w:ilvl="3" w:tplc="6138F71C">
      <w:numFmt w:val="bullet"/>
      <w:lvlText w:val="•"/>
      <w:lvlJc w:val="left"/>
      <w:pPr>
        <w:ind w:left="3779" w:hanging="348"/>
      </w:pPr>
      <w:rPr>
        <w:rFonts w:hint="default"/>
        <w:lang w:val="es-ES" w:eastAsia="en-US" w:bidi="ar-SA"/>
      </w:rPr>
    </w:lvl>
    <w:lvl w:ilvl="4" w:tplc="92AAF528">
      <w:numFmt w:val="bullet"/>
      <w:lvlText w:val="•"/>
      <w:lvlJc w:val="left"/>
      <w:pPr>
        <w:ind w:left="4658" w:hanging="348"/>
      </w:pPr>
      <w:rPr>
        <w:rFonts w:hint="default"/>
        <w:lang w:val="es-ES" w:eastAsia="en-US" w:bidi="ar-SA"/>
      </w:rPr>
    </w:lvl>
    <w:lvl w:ilvl="5" w:tplc="987076E6">
      <w:numFmt w:val="bullet"/>
      <w:lvlText w:val="•"/>
      <w:lvlJc w:val="left"/>
      <w:pPr>
        <w:ind w:left="5538" w:hanging="348"/>
      </w:pPr>
      <w:rPr>
        <w:rFonts w:hint="default"/>
        <w:lang w:val="es-ES" w:eastAsia="en-US" w:bidi="ar-SA"/>
      </w:rPr>
    </w:lvl>
    <w:lvl w:ilvl="6" w:tplc="CF626AEA">
      <w:numFmt w:val="bullet"/>
      <w:lvlText w:val="•"/>
      <w:lvlJc w:val="left"/>
      <w:pPr>
        <w:ind w:left="6418" w:hanging="348"/>
      </w:pPr>
      <w:rPr>
        <w:rFonts w:hint="default"/>
        <w:lang w:val="es-ES" w:eastAsia="en-US" w:bidi="ar-SA"/>
      </w:rPr>
    </w:lvl>
    <w:lvl w:ilvl="7" w:tplc="27DA5F5E">
      <w:numFmt w:val="bullet"/>
      <w:lvlText w:val="•"/>
      <w:lvlJc w:val="left"/>
      <w:pPr>
        <w:ind w:left="7297" w:hanging="348"/>
      </w:pPr>
      <w:rPr>
        <w:rFonts w:hint="default"/>
        <w:lang w:val="es-ES" w:eastAsia="en-US" w:bidi="ar-SA"/>
      </w:rPr>
    </w:lvl>
    <w:lvl w:ilvl="8" w:tplc="F39AF3C4">
      <w:numFmt w:val="bullet"/>
      <w:lvlText w:val="•"/>
      <w:lvlJc w:val="left"/>
      <w:pPr>
        <w:ind w:left="8177" w:hanging="348"/>
      </w:pPr>
      <w:rPr>
        <w:rFonts w:hint="default"/>
        <w:lang w:val="es-ES" w:eastAsia="en-US" w:bidi="ar-SA"/>
      </w:rPr>
    </w:lvl>
  </w:abstractNum>
  <w:abstractNum w:abstractNumId="1" w15:restartNumberingAfterBreak="0">
    <w:nsid w:val="067C644B"/>
    <w:multiLevelType w:val="hybridMultilevel"/>
    <w:tmpl w:val="C0480B30"/>
    <w:lvl w:ilvl="0" w:tplc="A168A086">
      <w:start w:val="1"/>
      <w:numFmt w:val="lowerLetter"/>
      <w:lvlText w:val="%1)"/>
      <w:lvlJc w:val="left"/>
      <w:pPr>
        <w:ind w:left="1625" w:hanging="260"/>
      </w:pPr>
      <w:rPr>
        <w:rFonts w:ascii="Arial" w:eastAsia="Arial" w:hAnsi="Arial" w:cs="Arial" w:hint="default"/>
        <w:b/>
        <w:bCs/>
        <w:i w:val="0"/>
        <w:iCs w:val="0"/>
        <w:spacing w:val="0"/>
        <w:w w:val="99"/>
        <w:sz w:val="22"/>
        <w:szCs w:val="22"/>
        <w:lang w:val="es-ES" w:eastAsia="en-US" w:bidi="ar-SA"/>
      </w:rPr>
    </w:lvl>
    <w:lvl w:ilvl="1" w:tplc="CBF27932">
      <w:numFmt w:val="bullet"/>
      <w:lvlText w:val="•"/>
      <w:lvlJc w:val="left"/>
      <w:pPr>
        <w:ind w:left="2451" w:hanging="260"/>
      </w:pPr>
      <w:rPr>
        <w:rFonts w:hint="default"/>
        <w:lang w:val="es-ES" w:eastAsia="en-US" w:bidi="ar-SA"/>
      </w:rPr>
    </w:lvl>
    <w:lvl w:ilvl="2" w:tplc="E0223106">
      <w:numFmt w:val="bullet"/>
      <w:lvlText w:val="•"/>
      <w:lvlJc w:val="left"/>
      <w:pPr>
        <w:ind w:left="3283" w:hanging="260"/>
      </w:pPr>
      <w:rPr>
        <w:rFonts w:hint="default"/>
        <w:lang w:val="es-ES" w:eastAsia="en-US" w:bidi="ar-SA"/>
      </w:rPr>
    </w:lvl>
    <w:lvl w:ilvl="3" w:tplc="1072325A">
      <w:numFmt w:val="bullet"/>
      <w:lvlText w:val="•"/>
      <w:lvlJc w:val="left"/>
      <w:pPr>
        <w:ind w:left="4115" w:hanging="260"/>
      </w:pPr>
      <w:rPr>
        <w:rFonts w:hint="default"/>
        <w:lang w:val="es-ES" w:eastAsia="en-US" w:bidi="ar-SA"/>
      </w:rPr>
    </w:lvl>
    <w:lvl w:ilvl="4" w:tplc="1150AABC">
      <w:numFmt w:val="bullet"/>
      <w:lvlText w:val="•"/>
      <w:lvlJc w:val="left"/>
      <w:pPr>
        <w:ind w:left="4946" w:hanging="260"/>
      </w:pPr>
      <w:rPr>
        <w:rFonts w:hint="default"/>
        <w:lang w:val="es-ES" w:eastAsia="en-US" w:bidi="ar-SA"/>
      </w:rPr>
    </w:lvl>
    <w:lvl w:ilvl="5" w:tplc="9AE821D4">
      <w:numFmt w:val="bullet"/>
      <w:lvlText w:val="•"/>
      <w:lvlJc w:val="left"/>
      <w:pPr>
        <w:ind w:left="5778" w:hanging="260"/>
      </w:pPr>
      <w:rPr>
        <w:rFonts w:hint="default"/>
        <w:lang w:val="es-ES" w:eastAsia="en-US" w:bidi="ar-SA"/>
      </w:rPr>
    </w:lvl>
    <w:lvl w:ilvl="6" w:tplc="0E2E6718">
      <w:numFmt w:val="bullet"/>
      <w:lvlText w:val="•"/>
      <w:lvlJc w:val="left"/>
      <w:pPr>
        <w:ind w:left="6610" w:hanging="260"/>
      </w:pPr>
      <w:rPr>
        <w:rFonts w:hint="default"/>
        <w:lang w:val="es-ES" w:eastAsia="en-US" w:bidi="ar-SA"/>
      </w:rPr>
    </w:lvl>
    <w:lvl w:ilvl="7" w:tplc="5AE2EEC0">
      <w:numFmt w:val="bullet"/>
      <w:lvlText w:val="•"/>
      <w:lvlJc w:val="left"/>
      <w:pPr>
        <w:ind w:left="7441" w:hanging="260"/>
      </w:pPr>
      <w:rPr>
        <w:rFonts w:hint="default"/>
        <w:lang w:val="es-ES" w:eastAsia="en-US" w:bidi="ar-SA"/>
      </w:rPr>
    </w:lvl>
    <w:lvl w:ilvl="8" w:tplc="D4B23B0A">
      <w:numFmt w:val="bullet"/>
      <w:lvlText w:val="•"/>
      <w:lvlJc w:val="left"/>
      <w:pPr>
        <w:ind w:left="8273" w:hanging="260"/>
      </w:pPr>
      <w:rPr>
        <w:rFonts w:hint="default"/>
        <w:lang w:val="es-ES" w:eastAsia="en-US" w:bidi="ar-SA"/>
      </w:rPr>
    </w:lvl>
  </w:abstractNum>
  <w:abstractNum w:abstractNumId="2" w15:restartNumberingAfterBreak="0">
    <w:nsid w:val="08C35948"/>
    <w:multiLevelType w:val="hybridMultilevel"/>
    <w:tmpl w:val="BA8877E4"/>
    <w:lvl w:ilvl="0" w:tplc="C57A53DE">
      <w:start w:val="1"/>
      <w:numFmt w:val="lowerLetter"/>
      <w:lvlText w:val="%1)"/>
      <w:lvlJc w:val="left"/>
      <w:pPr>
        <w:ind w:left="1906" w:hanging="361"/>
        <w:jc w:val="right"/>
      </w:pPr>
      <w:rPr>
        <w:rFonts w:ascii="Arial" w:eastAsia="Arial" w:hAnsi="Arial" w:cs="Arial" w:hint="default"/>
        <w:b/>
        <w:bCs/>
        <w:i w:val="0"/>
        <w:iCs w:val="0"/>
        <w:spacing w:val="0"/>
        <w:w w:val="99"/>
        <w:sz w:val="22"/>
        <w:szCs w:val="22"/>
        <w:lang w:val="es-ES" w:eastAsia="en-US" w:bidi="ar-SA"/>
      </w:rPr>
    </w:lvl>
    <w:lvl w:ilvl="1" w:tplc="C6926250">
      <w:numFmt w:val="bullet"/>
      <w:lvlText w:val="•"/>
      <w:lvlJc w:val="left"/>
      <w:pPr>
        <w:ind w:left="2703" w:hanging="361"/>
      </w:pPr>
      <w:rPr>
        <w:rFonts w:hint="default"/>
        <w:lang w:val="es-ES" w:eastAsia="en-US" w:bidi="ar-SA"/>
      </w:rPr>
    </w:lvl>
    <w:lvl w:ilvl="2" w:tplc="1248ADC4">
      <w:numFmt w:val="bullet"/>
      <w:lvlText w:val="•"/>
      <w:lvlJc w:val="left"/>
      <w:pPr>
        <w:ind w:left="3507" w:hanging="361"/>
      </w:pPr>
      <w:rPr>
        <w:rFonts w:hint="default"/>
        <w:lang w:val="es-ES" w:eastAsia="en-US" w:bidi="ar-SA"/>
      </w:rPr>
    </w:lvl>
    <w:lvl w:ilvl="3" w:tplc="A2BC955C">
      <w:numFmt w:val="bullet"/>
      <w:lvlText w:val="•"/>
      <w:lvlJc w:val="left"/>
      <w:pPr>
        <w:ind w:left="4311" w:hanging="361"/>
      </w:pPr>
      <w:rPr>
        <w:rFonts w:hint="default"/>
        <w:lang w:val="es-ES" w:eastAsia="en-US" w:bidi="ar-SA"/>
      </w:rPr>
    </w:lvl>
    <w:lvl w:ilvl="4" w:tplc="69F0ACA0">
      <w:numFmt w:val="bullet"/>
      <w:lvlText w:val="•"/>
      <w:lvlJc w:val="left"/>
      <w:pPr>
        <w:ind w:left="5114" w:hanging="361"/>
      </w:pPr>
      <w:rPr>
        <w:rFonts w:hint="default"/>
        <w:lang w:val="es-ES" w:eastAsia="en-US" w:bidi="ar-SA"/>
      </w:rPr>
    </w:lvl>
    <w:lvl w:ilvl="5" w:tplc="2B026ADC">
      <w:numFmt w:val="bullet"/>
      <w:lvlText w:val="•"/>
      <w:lvlJc w:val="left"/>
      <w:pPr>
        <w:ind w:left="5918" w:hanging="361"/>
      </w:pPr>
      <w:rPr>
        <w:rFonts w:hint="default"/>
        <w:lang w:val="es-ES" w:eastAsia="en-US" w:bidi="ar-SA"/>
      </w:rPr>
    </w:lvl>
    <w:lvl w:ilvl="6" w:tplc="D7C09C54">
      <w:numFmt w:val="bullet"/>
      <w:lvlText w:val="•"/>
      <w:lvlJc w:val="left"/>
      <w:pPr>
        <w:ind w:left="6722" w:hanging="361"/>
      </w:pPr>
      <w:rPr>
        <w:rFonts w:hint="default"/>
        <w:lang w:val="es-ES" w:eastAsia="en-US" w:bidi="ar-SA"/>
      </w:rPr>
    </w:lvl>
    <w:lvl w:ilvl="7" w:tplc="AC52578C">
      <w:numFmt w:val="bullet"/>
      <w:lvlText w:val="•"/>
      <w:lvlJc w:val="left"/>
      <w:pPr>
        <w:ind w:left="7525" w:hanging="361"/>
      </w:pPr>
      <w:rPr>
        <w:rFonts w:hint="default"/>
        <w:lang w:val="es-ES" w:eastAsia="en-US" w:bidi="ar-SA"/>
      </w:rPr>
    </w:lvl>
    <w:lvl w:ilvl="8" w:tplc="EBB65988">
      <w:numFmt w:val="bullet"/>
      <w:lvlText w:val="•"/>
      <w:lvlJc w:val="left"/>
      <w:pPr>
        <w:ind w:left="8329" w:hanging="361"/>
      </w:pPr>
      <w:rPr>
        <w:rFonts w:hint="default"/>
        <w:lang w:val="es-ES" w:eastAsia="en-US" w:bidi="ar-SA"/>
      </w:rPr>
    </w:lvl>
  </w:abstractNum>
  <w:abstractNum w:abstractNumId="3" w15:restartNumberingAfterBreak="0">
    <w:nsid w:val="0C5D7DE1"/>
    <w:multiLevelType w:val="hybridMultilevel"/>
    <w:tmpl w:val="E63E632A"/>
    <w:lvl w:ilvl="0" w:tplc="B0F2E45C">
      <w:numFmt w:val="bullet"/>
      <w:lvlText w:val=""/>
      <w:lvlJc w:val="left"/>
      <w:pPr>
        <w:ind w:left="1846" w:hanging="284"/>
      </w:pPr>
      <w:rPr>
        <w:rFonts w:ascii="Wingdings" w:eastAsia="Wingdings" w:hAnsi="Wingdings" w:cs="Wingdings" w:hint="default"/>
        <w:b w:val="0"/>
        <w:bCs w:val="0"/>
        <w:i w:val="0"/>
        <w:iCs w:val="0"/>
        <w:spacing w:val="0"/>
        <w:w w:val="99"/>
        <w:sz w:val="22"/>
        <w:szCs w:val="22"/>
        <w:lang w:val="es-ES" w:eastAsia="en-US" w:bidi="ar-SA"/>
      </w:rPr>
    </w:lvl>
    <w:lvl w:ilvl="1" w:tplc="319EECAC">
      <w:numFmt w:val="bullet"/>
      <w:lvlText w:val="•"/>
      <w:lvlJc w:val="left"/>
      <w:pPr>
        <w:ind w:left="2649" w:hanging="284"/>
      </w:pPr>
      <w:rPr>
        <w:rFonts w:hint="default"/>
        <w:lang w:val="es-ES" w:eastAsia="en-US" w:bidi="ar-SA"/>
      </w:rPr>
    </w:lvl>
    <w:lvl w:ilvl="2" w:tplc="4830CA56">
      <w:numFmt w:val="bullet"/>
      <w:lvlText w:val="•"/>
      <w:lvlJc w:val="left"/>
      <w:pPr>
        <w:ind w:left="3459" w:hanging="284"/>
      </w:pPr>
      <w:rPr>
        <w:rFonts w:hint="default"/>
        <w:lang w:val="es-ES" w:eastAsia="en-US" w:bidi="ar-SA"/>
      </w:rPr>
    </w:lvl>
    <w:lvl w:ilvl="3" w:tplc="E66A3590">
      <w:numFmt w:val="bullet"/>
      <w:lvlText w:val="•"/>
      <w:lvlJc w:val="left"/>
      <w:pPr>
        <w:ind w:left="4269" w:hanging="284"/>
      </w:pPr>
      <w:rPr>
        <w:rFonts w:hint="default"/>
        <w:lang w:val="es-ES" w:eastAsia="en-US" w:bidi="ar-SA"/>
      </w:rPr>
    </w:lvl>
    <w:lvl w:ilvl="4" w:tplc="456ED9BE">
      <w:numFmt w:val="bullet"/>
      <w:lvlText w:val="•"/>
      <w:lvlJc w:val="left"/>
      <w:pPr>
        <w:ind w:left="5078" w:hanging="284"/>
      </w:pPr>
      <w:rPr>
        <w:rFonts w:hint="default"/>
        <w:lang w:val="es-ES" w:eastAsia="en-US" w:bidi="ar-SA"/>
      </w:rPr>
    </w:lvl>
    <w:lvl w:ilvl="5" w:tplc="FFBC836C">
      <w:numFmt w:val="bullet"/>
      <w:lvlText w:val="•"/>
      <w:lvlJc w:val="left"/>
      <w:pPr>
        <w:ind w:left="5888" w:hanging="284"/>
      </w:pPr>
      <w:rPr>
        <w:rFonts w:hint="default"/>
        <w:lang w:val="es-ES" w:eastAsia="en-US" w:bidi="ar-SA"/>
      </w:rPr>
    </w:lvl>
    <w:lvl w:ilvl="6" w:tplc="28DA95E2">
      <w:numFmt w:val="bullet"/>
      <w:lvlText w:val="•"/>
      <w:lvlJc w:val="left"/>
      <w:pPr>
        <w:ind w:left="6698" w:hanging="284"/>
      </w:pPr>
      <w:rPr>
        <w:rFonts w:hint="default"/>
        <w:lang w:val="es-ES" w:eastAsia="en-US" w:bidi="ar-SA"/>
      </w:rPr>
    </w:lvl>
    <w:lvl w:ilvl="7" w:tplc="9FB8DF48">
      <w:numFmt w:val="bullet"/>
      <w:lvlText w:val="•"/>
      <w:lvlJc w:val="left"/>
      <w:pPr>
        <w:ind w:left="7507" w:hanging="284"/>
      </w:pPr>
      <w:rPr>
        <w:rFonts w:hint="default"/>
        <w:lang w:val="es-ES" w:eastAsia="en-US" w:bidi="ar-SA"/>
      </w:rPr>
    </w:lvl>
    <w:lvl w:ilvl="8" w:tplc="8AE295B2">
      <w:numFmt w:val="bullet"/>
      <w:lvlText w:val="•"/>
      <w:lvlJc w:val="left"/>
      <w:pPr>
        <w:ind w:left="8317" w:hanging="284"/>
      </w:pPr>
      <w:rPr>
        <w:rFonts w:hint="default"/>
        <w:lang w:val="es-ES" w:eastAsia="en-US" w:bidi="ar-SA"/>
      </w:rPr>
    </w:lvl>
  </w:abstractNum>
  <w:abstractNum w:abstractNumId="4" w15:restartNumberingAfterBreak="0">
    <w:nsid w:val="0CA264D1"/>
    <w:multiLevelType w:val="hybridMultilevel"/>
    <w:tmpl w:val="C00AC096"/>
    <w:lvl w:ilvl="0" w:tplc="F28EF202">
      <w:start w:val="1"/>
      <w:numFmt w:val="decimal"/>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E5326E18">
      <w:numFmt w:val="bullet"/>
      <w:lvlText w:val="•"/>
      <w:lvlJc w:val="left"/>
      <w:pPr>
        <w:ind w:left="1371" w:hanging="708"/>
      </w:pPr>
      <w:rPr>
        <w:rFonts w:hint="default"/>
        <w:lang w:val="es-ES" w:eastAsia="en-US" w:bidi="ar-SA"/>
      </w:rPr>
    </w:lvl>
    <w:lvl w:ilvl="2" w:tplc="F4C8422A">
      <w:numFmt w:val="bullet"/>
      <w:lvlText w:val="•"/>
      <w:lvlJc w:val="left"/>
      <w:pPr>
        <w:ind w:left="2323" w:hanging="708"/>
      </w:pPr>
      <w:rPr>
        <w:rFonts w:hint="default"/>
        <w:lang w:val="es-ES" w:eastAsia="en-US" w:bidi="ar-SA"/>
      </w:rPr>
    </w:lvl>
    <w:lvl w:ilvl="3" w:tplc="B2B416E2">
      <w:numFmt w:val="bullet"/>
      <w:lvlText w:val="•"/>
      <w:lvlJc w:val="left"/>
      <w:pPr>
        <w:ind w:left="3275" w:hanging="708"/>
      </w:pPr>
      <w:rPr>
        <w:rFonts w:hint="default"/>
        <w:lang w:val="es-ES" w:eastAsia="en-US" w:bidi="ar-SA"/>
      </w:rPr>
    </w:lvl>
    <w:lvl w:ilvl="4" w:tplc="27C2B738">
      <w:numFmt w:val="bullet"/>
      <w:lvlText w:val="•"/>
      <w:lvlJc w:val="left"/>
      <w:pPr>
        <w:ind w:left="4226" w:hanging="708"/>
      </w:pPr>
      <w:rPr>
        <w:rFonts w:hint="default"/>
        <w:lang w:val="es-ES" w:eastAsia="en-US" w:bidi="ar-SA"/>
      </w:rPr>
    </w:lvl>
    <w:lvl w:ilvl="5" w:tplc="545CC8F4">
      <w:numFmt w:val="bullet"/>
      <w:lvlText w:val="•"/>
      <w:lvlJc w:val="left"/>
      <w:pPr>
        <w:ind w:left="5178" w:hanging="708"/>
      </w:pPr>
      <w:rPr>
        <w:rFonts w:hint="default"/>
        <w:lang w:val="es-ES" w:eastAsia="en-US" w:bidi="ar-SA"/>
      </w:rPr>
    </w:lvl>
    <w:lvl w:ilvl="6" w:tplc="C3F2961E">
      <w:numFmt w:val="bullet"/>
      <w:lvlText w:val="•"/>
      <w:lvlJc w:val="left"/>
      <w:pPr>
        <w:ind w:left="6130" w:hanging="708"/>
      </w:pPr>
      <w:rPr>
        <w:rFonts w:hint="default"/>
        <w:lang w:val="es-ES" w:eastAsia="en-US" w:bidi="ar-SA"/>
      </w:rPr>
    </w:lvl>
    <w:lvl w:ilvl="7" w:tplc="614AD812">
      <w:numFmt w:val="bullet"/>
      <w:lvlText w:val="•"/>
      <w:lvlJc w:val="left"/>
      <w:pPr>
        <w:ind w:left="7081" w:hanging="708"/>
      </w:pPr>
      <w:rPr>
        <w:rFonts w:hint="default"/>
        <w:lang w:val="es-ES" w:eastAsia="en-US" w:bidi="ar-SA"/>
      </w:rPr>
    </w:lvl>
    <w:lvl w:ilvl="8" w:tplc="C6F8C9E8">
      <w:numFmt w:val="bullet"/>
      <w:lvlText w:val="•"/>
      <w:lvlJc w:val="left"/>
      <w:pPr>
        <w:ind w:left="8033" w:hanging="708"/>
      </w:pPr>
      <w:rPr>
        <w:rFonts w:hint="default"/>
        <w:lang w:val="es-ES" w:eastAsia="en-US" w:bidi="ar-SA"/>
      </w:rPr>
    </w:lvl>
  </w:abstractNum>
  <w:abstractNum w:abstractNumId="5" w15:restartNumberingAfterBreak="0">
    <w:nsid w:val="0E3777C8"/>
    <w:multiLevelType w:val="hybridMultilevel"/>
    <w:tmpl w:val="28A6E668"/>
    <w:lvl w:ilvl="0" w:tplc="E924CF6C">
      <w:numFmt w:val="bullet"/>
      <w:lvlText w:val="-"/>
      <w:lvlJc w:val="left"/>
      <w:pPr>
        <w:ind w:left="1147" w:hanging="348"/>
      </w:pPr>
      <w:rPr>
        <w:rFonts w:ascii="Arial MT" w:eastAsia="Arial MT" w:hAnsi="Arial MT" w:cs="Arial MT" w:hint="default"/>
        <w:b w:val="0"/>
        <w:bCs w:val="0"/>
        <w:i w:val="0"/>
        <w:iCs w:val="0"/>
        <w:spacing w:val="0"/>
        <w:w w:val="99"/>
        <w:sz w:val="22"/>
        <w:szCs w:val="22"/>
        <w:lang w:val="es-ES" w:eastAsia="en-US" w:bidi="ar-SA"/>
      </w:rPr>
    </w:lvl>
    <w:lvl w:ilvl="1" w:tplc="19F06E4A">
      <w:numFmt w:val="bullet"/>
      <w:lvlText w:val="•"/>
      <w:lvlJc w:val="left"/>
      <w:pPr>
        <w:ind w:left="2019" w:hanging="348"/>
      </w:pPr>
      <w:rPr>
        <w:rFonts w:hint="default"/>
        <w:lang w:val="es-ES" w:eastAsia="en-US" w:bidi="ar-SA"/>
      </w:rPr>
    </w:lvl>
    <w:lvl w:ilvl="2" w:tplc="6FFEDFEC">
      <w:numFmt w:val="bullet"/>
      <w:lvlText w:val="•"/>
      <w:lvlJc w:val="left"/>
      <w:pPr>
        <w:ind w:left="2899" w:hanging="348"/>
      </w:pPr>
      <w:rPr>
        <w:rFonts w:hint="default"/>
        <w:lang w:val="es-ES" w:eastAsia="en-US" w:bidi="ar-SA"/>
      </w:rPr>
    </w:lvl>
    <w:lvl w:ilvl="3" w:tplc="2236D6E0">
      <w:numFmt w:val="bullet"/>
      <w:lvlText w:val="•"/>
      <w:lvlJc w:val="left"/>
      <w:pPr>
        <w:ind w:left="3779" w:hanging="348"/>
      </w:pPr>
      <w:rPr>
        <w:rFonts w:hint="default"/>
        <w:lang w:val="es-ES" w:eastAsia="en-US" w:bidi="ar-SA"/>
      </w:rPr>
    </w:lvl>
    <w:lvl w:ilvl="4" w:tplc="0F3E3920">
      <w:numFmt w:val="bullet"/>
      <w:lvlText w:val="•"/>
      <w:lvlJc w:val="left"/>
      <w:pPr>
        <w:ind w:left="4658" w:hanging="348"/>
      </w:pPr>
      <w:rPr>
        <w:rFonts w:hint="default"/>
        <w:lang w:val="es-ES" w:eastAsia="en-US" w:bidi="ar-SA"/>
      </w:rPr>
    </w:lvl>
    <w:lvl w:ilvl="5" w:tplc="016A9A4E">
      <w:numFmt w:val="bullet"/>
      <w:lvlText w:val="•"/>
      <w:lvlJc w:val="left"/>
      <w:pPr>
        <w:ind w:left="5538" w:hanging="348"/>
      </w:pPr>
      <w:rPr>
        <w:rFonts w:hint="default"/>
        <w:lang w:val="es-ES" w:eastAsia="en-US" w:bidi="ar-SA"/>
      </w:rPr>
    </w:lvl>
    <w:lvl w:ilvl="6" w:tplc="1D42E192">
      <w:numFmt w:val="bullet"/>
      <w:lvlText w:val="•"/>
      <w:lvlJc w:val="left"/>
      <w:pPr>
        <w:ind w:left="6418" w:hanging="348"/>
      </w:pPr>
      <w:rPr>
        <w:rFonts w:hint="default"/>
        <w:lang w:val="es-ES" w:eastAsia="en-US" w:bidi="ar-SA"/>
      </w:rPr>
    </w:lvl>
    <w:lvl w:ilvl="7" w:tplc="3A7CFF96">
      <w:numFmt w:val="bullet"/>
      <w:lvlText w:val="•"/>
      <w:lvlJc w:val="left"/>
      <w:pPr>
        <w:ind w:left="7297" w:hanging="348"/>
      </w:pPr>
      <w:rPr>
        <w:rFonts w:hint="default"/>
        <w:lang w:val="es-ES" w:eastAsia="en-US" w:bidi="ar-SA"/>
      </w:rPr>
    </w:lvl>
    <w:lvl w:ilvl="8" w:tplc="DDA81160">
      <w:numFmt w:val="bullet"/>
      <w:lvlText w:val="•"/>
      <w:lvlJc w:val="left"/>
      <w:pPr>
        <w:ind w:left="8177" w:hanging="348"/>
      </w:pPr>
      <w:rPr>
        <w:rFonts w:hint="default"/>
        <w:lang w:val="es-ES" w:eastAsia="en-US" w:bidi="ar-SA"/>
      </w:rPr>
    </w:lvl>
  </w:abstractNum>
  <w:abstractNum w:abstractNumId="6" w15:restartNumberingAfterBreak="0">
    <w:nsid w:val="13027636"/>
    <w:multiLevelType w:val="hybridMultilevel"/>
    <w:tmpl w:val="86D64E96"/>
    <w:lvl w:ilvl="0" w:tplc="489875AA">
      <w:start w:val="1"/>
      <w:numFmt w:val="lowerLetter"/>
      <w:lvlText w:val="%1)"/>
      <w:lvlJc w:val="left"/>
      <w:pPr>
        <w:ind w:left="855" w:hanging="428"/>
      </w:pPr>
      <w:rPr>
        <w:rFonts w:ascii="Arial MT" w:eastAsia="Arial MT" w:hAnsi="Arial MT" w:cs="Arial MT" w:hint="default"/>
        <w:b w:val="0"/>
        <w:bCs w:val="0"/>
        <w:i w:val="0"/>
        <w:iCs w:val="0"/>
        <w:spacing w:val="0"/>
        <w:w w:val="99"/>
        <w:sz w:val="22"/>
        <w:szCs w:val="22"/>
        <w:lang w:val="es-ES" w:eastAsia="en-US" w:bidi="ar-SA"/>
      </w:rPr>
    </w:lvl>
    <w:lvl w:ilvl="1" w:tplc="6840BA3E">
      <w:numFmt w:val="bullet"/>
      <w:lvlText w:val="•"/>
      <w:lvlJc w:val="left"/>
      <w:pPr>
        <w:ind w:left="1767" w:hanging="428"/>
      </w:pPr>
      <w:rPr>
        <w:rFonts w:hint="default"/>
        <w:lang w:val="es-ES" w:eastAsia="en-US" w:bidi="ar-SA"/>
      </w:rPr>
    </w:lvl>
    <w:lvl w:ilvl="2" w:tplc="7A465C52">
      <w:numFmt w:val="bullet"/>
      <w:lvlText w:val="•"/>
      <w:lvlJc w:val="left"/>
      <w:pPr>
        <w:ind w:left="2675" w:hanging="428"/>
      </w:pPr>
      <w:rPr>
        <w:rFonts w:hint="default"/>
        <w:lang w:val="es-ES" w:eastAsia="en-US" w:bidi="ar-SA"/>
      </w:rPr>
    </w:lvl>
    <w:lvl w:ilvl="3" w:tplc="12AEF2A0">
      <w:numFmt w:val="bullet"/>
      <w:lvlText w:val="•"/>
      <w:lvlJc w:val="left"/>
      <w:pPr>
        <w:ind w:left="3583" w:hanging="428"/>
      </w:pPr>
      <w:rPr>
        <w:rFonts w:hint="default"/>
        <w:lang w:val="es-ES" w:eastAsia="en-US" w:bidi="ar-SA"/>
      </w:rPr>
    </w:lvl>
    <w:lvl w:ilvl="4" w:tplc="9DEAB888">
      <w:numFmt w:val="bullet"/>
      <w:lvlText w:val="•"/>
      <w:lvlJc w:val="left"/>
      <w:pPr>
        <w:ind w:left="4490" w:hanging="428"/>
      </w:pPr>
      <w:rPr>
        <w:rFonts w:hint="default"/>
        <w:lang w:val="es-ES" w:eastAsia="en-US" w:bidi="ar-SA"/>
      </w:rPr>
    </w:lvl>
    <w:lvl w:ilvl="5" w:tplc="BD2A8760">
      <w:numFmt w:val="bullet"/>
      <w:lvlText w:val="•"/>
      <w:lvlJc w:val="left"/>
      <w:pPr>
        <w:ind w:left="5398" w:hanging="428"/>
      </w:pPr>
      <w:rPr>
        <w:rFonts w:hint="default"/>
        <w:lang w:val="es-ES" w:eastAsia="en-US" w:bidi="ar-SA"/>
      </w:rPr>
    </w:lvl>
    <w:lvl w:ilvl="6" w:tplc="DDA814DA">
      <w:numFmt w:val="bullet"/>
      <w:lvlText w:val="•"/>
      <w:lvlJc w:val="left"/>
      <w:pPr>
        <w:ind w:left="6306" w:hanging="428"/>
      </w:pPr>
      <w:rPr>
        <w:rFonts w:hint="default"/>
        <w:lang w:val="es-ES" w:eastAsia="en-US" w:bidi="ar-SA"/>
      </w:rPr>
    </w:lvl>
    <w:lvl w:ilvl="7" w:tplc="53FEAC64">
      <w:numFmt w:val="bullet"/>
      <w:lvlText w:val="•"/>
      <w:lvlJc w:val="left"/>
      <w:pPr>
        <w:ind w:left="7213" w:hanging="428"/>
      </w:pPr>
      <w:rPr>
        <w:rFonts w:hint="default"/>
        <w:lang w:val="es-ES" w:eastAsia="en-US" w:bidi="ar-SA"/>
      </w:rPr>
    </w:lvl>
    <w:lvl w:ilvl="8" w:tplc="F518579A">
      <w:numFmt w:val="bullet"/>
      <w:lvlText w:val="•"/>
      <w:lvlJc w:val="left"/>
      <w:pPr>
        <w:ind w:left="8121" w:hanging="428"/>
      </w:pPr>
      <w:rPr>
        <w:rFonts w:hint="default"/>
        <w:lang w:val="es-ES" w:eastAsia="en-US" w:bidi="ar-SA"/>
      </w:rPr>
    </w:lvl>
  </w:abstractNum>
  <w:abstractNum w:abstractNumId="7" w15:restartNumberingAfterBreak="0">
    <w:nsid w:val="2F620CA4"/>
    <w:multiLevelType w:val="hybridMultilevel"/>
    <w:tmpl w:val="26EED26E"/>
    <w:lvl w:ilvl="0" w:tplc="6D90B148">
      <w:start w:val="1"/>
      <w:numFmt w:val="lowerLetter"/>
      <w:lvlText w:val="%1)"/>
      <w:lvlJc w:val="left"/>
      <w:pPr>
        <w:ind w:left="1906" w:hanging="361"/>
      </w:pPr>
      <w:rPr>
        <w:rFonts w:ascii="Arial" w:eastAsia="Arial" w:hAnsi="Arial" w:cs="Arial" w:hint="default"/>
        <w:b/>
        <w:bCs/>
        <w:i w:val="0"/>
        <w:iCs w:val="0"/>
        <w:spacing w:val="0"/>
        <w:w w:val="99"/>
        <w:sz w:val="22"/>
        <w:szCs w:val="22"/>
        <w:lang w:val="es-ES" w:eastAsia="en-US" w:bidi="ar-SA"/>
      </w:rPr>
    </w:lvl>
    <w:lvl w:ilvl="1" w:tplc="AB52FEE4">
      <w:numFmt w:val="bullet"/>
      <w:lvlText w:val="•"/>
      <w:lvlJc w:val="left"/>
      <w:pPr>
        <w:ind w:left="2703" w:hanging="361"/>
      </w:pPr>
      <w:rPr>
        <w:rFonts w:hint="default"/>
        <w:lang w:val="es-ES" w:eastAsia="en-US" w:bidi="ar-SA"/>
      </w:rPr>
    </w:lvl>
    <w:lvl w:ilvl="2" w:tplc="347027C4">
      <w:numFmt w:val="bullet"/>
      <w:lvlText w:val="•"/>
      <w:lvlJc w:val="left"/>
      <w:pPr>
        <w:ind w:left="3507" w:hanging="361"/>
      </w:pPr>
      <w:rPr>
        <w:rFonts w:hint="default"/>
        <w:lang w:val="es-ES" w:eastAsia="en-US" w:bidi="ar-SA"/>
      </w:rPr>
    </w:lvl>
    <w:lvl w:ilvl="3" w:tplc="D2384FA0">
      <w:numFmt w:val="bullet"/>
      <w:lvlText w:val="•"/>
      <w:lvlJc w:val="left"/>
      <w:pPr>
        <w:ind w:left="4311" w:hanging="361"/>
      </w:pPr>
      <w:rPr>
        <w:rFonts w:hint="default"/>
        <w:lang w:val="es-ES" w:eastAsia="en-US" w:bidi="ar-SA"/>
      </w:rPr>
    </w:lvl>
    <w:lvl w:ilvl="4" w:tplc="391C43B6">
      <w:numFmt w:val="bullet"/>
      <w:lvlText w:val="•"/>
      <w:lvlJc w:val="left"/>
      <w:pPr>
        <w:ind w:left="5114" w:hanging="361"/>
      </w:pPr>
      <w:rPr>
        <w:rFonts w:hint="default"/>
        <w:lang w:val="es-ES" w:eastAsia="en-US" w:bidi="ar-SA"/>
      </w:rPr>
    </w:lvl>
    <w:lvl w:ilvl="5" w:tplc="339EBAD8">
      <w:numFmt w:val="bullet"/>
      <w:lvlText w:val="•"/>
      <w:lvlJc w:val="left"/>
      <w:pPr>
        <w:ind w:left="5918" w:hanging="361"/>
      </w:pPr>
      <w:rPr>
        <w:rFonts w:hint="default"/>
        <w:lang w:val="es-ES" w:eastAsia="en-US" w:bidi="ar-SA"/>
      </w:rPr>
    </w:lvl>
    <w:lvl w:ilvl="6" w:tplc="69A2FF6A">
      <w:numFmt w:val="bullet"/>
      <w:lvlText w:val="•"/>
      <w:lvlJc w:val="left"/>
      <w:pPr>
        <w:ind w:left="6722" w:hanging="361"/>
      </w:pPr>
      <w:rPr>
        <w:rFonts w:hint="default"/>
        <w:lang w:val="es-ES" w:eastAsia="en-US" w:bidi="ar-SA"/>
      </w:rPr>
    </w:lvl>
    <w:lvl w:ilvl="7" w:tplc="2A32464A">
      <w:numFmt w:val="bullet"/>
      <w:lvlText w:val="•"/>
      <w:lvlJc w:val="left"/>
      <w:pPr>
        <w:ind w:left="7525" w:hanging="361"/>
      </w:pPr>
      <w:rPr>
        <w:rFonts w:hint="default"/>
        <w:lang w:val="es-ES" w:eastAsia="en-US" w:bidi="ar-SA"/>
      </w:rPr>
    </w:lvl>
    <w:lvl w:ilvl="8" w:tplc="05C0D186">
      <w:numFmt w:val="bullet"/>
      <w:lvlText w:val="•"/>
      <w:lvlJc w:val="left"/>
      <w:pPr>
        <w:ind w:left="8329" w:hanging="361"/>
      </w:pPr>
      <w:rPr>
        <w:rFonts w:hint="default"/>
        <w:lang w:val="es-ES" w:eastAsia="en-US" w:bidi="ar-SA"/>
      </w:rPr>
    </w:lvl>
  </w:abstractNum>
  <w:abstractNum w:abstractNumId="8" w15:restartNumberingAfterBreak="0">
    <w:nsid w:val="31B80AB5"/>
    <w:multiLevelType w:val="hybridMultilevel"/>
    <w:tmpl w:val="C4BAA28E"/>
    <w:lvl w:ilvl="0" w:tplc="B944F390">
      <w:numFmt w:val="bullet"/>
      <w:lvlText w:val="●"/>
      <w:lvlJc w:val="left"/>
      <w:pPr>
        <w:ind w:left="1006" w:hanging="361"/>
      </w:pPr>
      <w:rPr>
        <w:rFonts w:ascii="Times New Roman" w:eastAsia="Times New Roman" w:hAnsi="Times New Roman" w:cs="Times New Roman" w:hint="default"/>
        <w:b w:val="0"/>
        <w:bCs w:val="0"/>
        <w:i w:val="0"/>
        <w:iCs w:val="0"/>
        <w:spacing w:val="0"/>
        <w:w w:val="99"/>
        <w:sz w:val="22"/>
        <w:szCs w:val="22"/>
        <w:lang w:val="es-ES" w:eastAsia="en-US" w:bidi="ar-SA"/>
      </w:rPr>
    </w:lvl>
    <w:lvl w:ilvl="1" w:tplc="8132E704">
      <w:numFmt w:val="bullet"/>
      <w:lvlText w:val=""/>
      <w:lvlJc w:val="left"/>
      <w:pPr>
        <w:ind w:left="1366" w:hanging="217"/>
      </w:pPr>
      <w:rPr>
        <w:rFonts w:ascii="Symbol" w:eastAsia="Symbol" w:hAnsi="Symbol" w:cs="Symbol" w:hint="default"/>
        <w:b w:val="0"/>
        <w:bCs w:val="0"/>
        <w:i w:val="0"/>
        <w:iCs w:val="0"/>
        <w:spacing w:val="0"/>
        <w:w w:val="99"/>
        <w:sz w:val="22"/>
        <w:szCs w:val="22"/>
        <w:lang w:val="es-ES" w:eastAsia="en-US" w:bidi="ar-SA"/>
      </w:rPr>
    </w:lvl>
    <w:lvl w:ilvl="2" w:tplc="256E445C">
      <w:numFmt w:val="bullet"/>
      <w:lvlText w:val="•"/>
      <w:lvlJc w:val="left"/>
      <w:pPr>
        <w:ind w:left="2313" w:hanging="217"/>
      </w:pPr>
      <w:rPr>
        <w:rFonts w:hint="default"/>
        <w:lang w:val="es-ES" w:eastAsia="en-US" w:bidi="ar-SA"/>
      </w:rPr>
    </w:lvl>
    <w:lvl w:ilvl="3" w:tplc="E34C9E54">
      <w:numFmt w:val="bullet"/>
      <w:lvlText w:val="•"/>
      <w:lvlJc w:val="left"/>
      <w:pPr>
        <w:ind w:left="3266" w:hanging="217"/>
      </w:pPr>
      <w:rPr>
        <w:rFonts w:hint="default"/>
        <w:lang w:val="es-ES" w:eastAsia="en-US" w:bidi="ar-SA"/>
      </w:rPr>
    </w:lvl>
    <w:lvl w:ilvl="4" w:tplc="864A3D40">
      <w:numFmt w:val="bullet"/>
      <w:lvlText w:val="•"/>
      <w:lvlJc w:val="left"/>
      <w:pPr>
        <w:ind w:left="4219" w:hanging="217"/>
      </w:pPr>
      <w:rPr>
        <w:rFonts w:hint="default"/>
        <w:lang w:val="es-ES" w:eastAsia="en-US" w:bidi="ar-SA"/>
      </w:rPr>
    </w:lvl>
    <w:lvl w:ilvl="5" w:tplc="19D2DA38">
      <w:numFmt w:val="bullet"/>
      <w:lvlText w:val="•"/>
      <w:lvlJc w:val="left"/>
      <w:pPr>
        <w:ind w:left="5172" w:hanging="217"/>
      </w:pPr>
      <w:rPr>
        <w:rFonts w:hint="default"/>
        <w:lang w:val="es-ES" w:eastAsia="en-US" w:bidi="ar-SA"/>
      </w:rPr>
    </w:lvl>
    <w:lvl w:ilvl="6" w:tplc="45B225C8">
      <w:numFmt w:val="bullet"/>
      <w:lvlText w:val="•"/>
      <w:lvlJc w:val="left"/>
      <w:pPr>
        <w:ind w:left="6125" w:hanging="217"/>
      </w:pPr>
      <w:rPr>
        <w:rFonts w:hint="default"/>
        <w:lang w:val="es-ES" w:eastAsia="en-US" w:bidi="ar-SA"/>
      </w:rPr>
    </w:lvl>
    <w:lvl w:ilvl="7" w:tplc="B60EBCE8">
      <w:numFmt w:val="bullet"/>
      <w:lvlText w:val="•"/>
      <w:lvlJc w:val="left"/>
      <w:pPr>
        <w:ind w:left="7078" w:hanging="217"/>
      </w:pPr>
      <w:rPr>
        <w:rFonts w:hint="default"/>
        <w:lang w:val="es-ES" w:eastAsia="en-US" w:bidi="ar-SA"/>
      </w:rPr>
    </w:lvl>
    <w:lvl w:ilvl="8" w:tplc="A2BC8782">
      <w:numFmt w:val="bullet"/>
      <w:lvlText w:val="•"/>
      <w:lvlJc w:val="left"/>
      <w:pPr>
        <w:ind w:left="8031" w:hanging="217"/>
      </w:pPr>
      <w:rPr>
        <w:rFonts w:hint="default"/>
        <w:lang w:val="es-ES" w:eastAsia="en-US" w:bidi="ar-SA"/>
      </w:rPr>
    </w:lvl>
  </w:abstractNum>
  <w:abstractNum w:abstractNumId="9" w15:restartNumberingAfterBreak="0">
    <w:nsid w:val="32983A1D"/>
    <w:multiLevelType w:val="hybridMultilevel"/>
    <w:tmpl w:val="39468608"/>
    <w:lvl w:ilvl="0" w:tplc="6B74D596">
      <w:start w:val="1"/>
      <w:numFmt w:val="lowerLetter"/>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6E32F9AE">
      <w:numFmt w:val="bullet"/>
      <w:lvlText w:val="•"/>
      <w:lvlJc w:val="left"/>
      <w:pPr>
        <w:ind w:left="1371" w:hanging="708"/>
      </w:pPr>
      <w:rPr>
        <w:rFonts w:hint="default"/>
        <w:lang w:val="es-ES" w:eastAsia="en-US" w:bidi="ar-SA"/>
      </w:rPr>
    </w:lvl>
    <w:lvl w:ilvl="2" w:tplc="2632BE5E">
      <w:numFmt w:val="bullet"/>
      <w:lvlText w:val="•"/>
      <w:lvlJc w:val="left"/>
      <w:pPr>
        <w:ind w:left="2323" w:hanging="708"/>
      </w:pPr>
      <w:rPr>
        <w:rFonts w:hint="default"/>
        <w:lang w:val="es-ES" w:eastAsia="en-US" w:bidi="ar-SA"/>
      </w:rPr>
    </w:lvl>
    <w:lvl w:ilvl="3" w:tplc="CB2831DA">
      <w:numFmt w:val="bullet"/>
      <w:lvlText w:val="•"/>
      <w:lvlJc w:val="left"/>
      <w:pPr>
        <w:ind w:left="3275" w:hanging="708"/>
      </w:pPr>
      <w:rPr>
        <w:rFonts w:hint="default"/>
        <w:lang w:val="es-ES" w:eastAsia="en-US" w:bidi="ar-SA"/>
      </w:rPr>
    </w:lvl>
    <w:lvl w:ilvl="4" w:tplc="C7F8F4BA">
      <w:numFmt w:val="bullet"/>
      <w:lvlText w:val="•"/>
      <w:lvlJc w:val="left"/>
      <w:pPr>
        <w:ind w:left="4226" w:hanging="708"/>
      </w:pPr>
      <w:rPr>
        <w:rFonts w:hint="default"/>
        <w:lang w:val="es-ES" w:eastAsia="en-US" w:bidi="ar-SA"/>
      </w:rPr>
    </w:lvl>
    <w:lvl w:ilvl="5" w:tplc="3D16FE9A">
      <w:numFmt w:val="bullet"/>
      <w:lvlText w:val="•"/>
      <w:lvlJc w:val="left"/>
      <w:pPr>
        <w:ind w:left="5178" w:hanging="708"/>
      </w:pPr>
      <w:rPr>
        <w:rFonts w:hint="default"/>
        <w:lang w:val="es-ES" w:eastAsia="en-US" w:bidi="ar-SA"/>
      </w:rPr>
    </w:lvl>
    <w:lvl w:ilvl="6" w:tplc="213E8BA2">
      <w:numFmt w:val="bullet"/>
      <w:lvlText w:val="•"/>
      <w:lvlJc w:val="left"/>
      <w:pPr>
        <w:ind w:left="6130" w:hanging="708"/>
      </w:pPr>
      <w:rPr>
        <w:rFonts w:hint="default"/>
        <w:lang w:val="es-ES" w:eastAsia="en-US" w:bidi="ar-SA"/>
      </w:rPr>
    </w:lvl>
    <w:lvl w:ilvl="7" w:tplc="5FB40B6E">
      <w:numFmt w:val="bullet"/>
      <w:lvlText w:val="•"/>
      <w:lvlJc w:val="left"/>
      <w:pPr>
        <w:ind w:left="7081" w:hanging="708"/>
      </w:pPr>
      <w:rPr>
        <w:rFonts w:hint="default"/>
        <w:lang w:val="es-ES" w:eastAsia="en-US" w:bidi="ar-SA"/>
      </w:rPr>
    </w:lvl>
    <w:lvl w:ilvl="8" w:tplc="C29EE2C4">
      <w:numFmt w:val="bullet"/>
      <w:lvlText w:val="•"/>
      <w:lvlJc w:val="left"/>
      <w:pPr>
        <w:ind w:left="8033" w:hanging="708"/>
      </w:pPr>
      <w:rPr>
        <w:rFonts w:hint="default"/>
        <w:lang w:val="es-ES" w:eastAsia="en-US" w:bidi="ar-SA"/>
      </w:rPr>
    </w:lvl>
  </w:abstractNum>
  <w:abstractNum w:abstractNumId="10" w15:restartNumberingAfterBreak="0">
    <w:nsid w:val="38FA15F8"/>
    <w:multiLevelType w:val="hybridMultilevel"/>
    <w:tmpl w:val="08528E58"/>
    <w:lvl w:ilvl="0" w:tplc="3B580260">
      <w:numFmt w:val="bullet"/>
      <w:lvlText w:val=""/>
      <w:lvlJc w:val="left"/>
      <w:pPr>
        <w:ind w:left="855" w:hanging="428"/>
      </w:pPr>
      <w:rPr>
        <w:rFonts w:ascii="Symbol" w:eastAsia="Symbol" w:hAnsi="Symbol" w:cs="Symbol" w:hint="default"/>
        <w:b w:val="0"/>
        <w:bCs w:val="0"/>
        <w:i w:val="0"/>
        <w:iCs w:val="0"/>
        <w:spacing w:val="0"/>
        <w:w w:val="99"/>
        <w:sz w:val="22"/>
        <w:szCs w:val="22"/>
        <w:lang w:val="es-ES" w:eastAsia="en-US" w:bidi="ar-SA"/>
      </w:rPr>
    </w:lvl>
    <w:lvl w:ilvl="1" w:tplc="5D26F120">
      <w:numFmt w:val="bullet"/>
      <w:lvlText w:val="•"/>
      <w:lvlJc w:val="left"/>
      <w:pPr>
        <w:ind w:left="1767" w:hanging="428"/>
      </w:pPr>
      <w:rPr>
        <w:rFonts w:hint="default"/>
        <w:lang w:val="es-ES" w:eastAsia="en-US" w:bidi="ar-SA"/>
      </w:rPr>
    </w:lvl>
    <w:lvl w:ilvl="2" w:tplc="DF100BC6">
      <w:numFmt w:val="bullet"/>
      <w:lvlText w:val="•"/>
      <w:lvlJc w:val="left"/>
      <w:pPr>
        <w:ind w:left="2675" w:hanging="428"/>
      </w:pPr>
      <w:rPr>
        <w:rFonts w:hint="default"/>
        <w:lang w:val="es-ES" w:eastAsia="en-US" w:bidi="ar-SA"/>
      </w:rPr>
    </w:lvl>
    <w:lvl w:ilvl="3" w:tplc="2948093E">
      <w:numFmt w:val="bullet"/>
      <w:lvlText w:val="•"/>
      <w:lvlJc w:val="left"/>
      <w:pPr>
        <w:ind w:left="3583" w:hanging="428"/>
      </w:pPr>
      <w:rPr>
        <w:rFonts w:hint="default"/>
        <w:lang w:val="es-ES" w:eastAsia="en-US" w:bidi="ar-SA"/>
      </w:rPr>
    </w:lvl>
    <w:lvl w:ilvl="4" w:tplc="02E461E8">
      <w:numFmt w:val="bullet"/>
      <w:lvlText w:val="•"/>
      <w:lvlJc w:val="left"/>
      <w:pPr>
        <w:ind w:left="4490" w:hanging="428"/>
      </w:pPr>
      <w:rPr>
        <w:rFonts w:hint="default"/>
        <w:lang w:val="es-ES" w:eastAsia="en-US" w:bidi="ar-SA"/>
      </w:rPr>
    </w:lvl>
    <w:lvl w:ilvl="5" w:tplc="5E94AB84">
      <w:numFmt w:val="bullet"/>
      <w:lvlText w:val="•"/>
      <w:lvlJc w:val="left"/>
      <w:pPr>
        <w:ind w:left="5398" w:hanging="428"/>
      </w:pPr>
      <w:rPr>
        <w:rFonts w:hint="default"/>
        <w:lang w:val="es-ES" w:eastAsia="en-US" w:bidi="ar-SA"/>
      </w:rPr>
    </w:lvl>
    <w:lvl w:ilvl="6" w:tplc="70144AB2">
      <w:numFmt w:val="bullet"/>
      <w:lvlText w:val="•"/>
      <w:lvlJc w:val="left"/>
      <w:pPr>
        <w:ind w:left="6306" w:hanging="428"/>
      </w:pPr>
      <w:rPr>
        <w:rFonts w:hint="default"/>
        <w:lang w:val="es-ES" w:eastAsia="en-US" w:bidi="ar-SA"/>
      </w:rPr>
    </w:lvl>
    <w:lvl w:ilvl="7" w:tplc="EAA45020">
      <w:numFmt w:val="bullet"/>
      <w:lvlText w:val="•"/>
      <w:lvlJc w:val="left"/>
      <w:pPr>
        <w:ind w:left="7213" w:hanging="428"/>
      </w:pPr>
      <w:rPr>
        <w:rFonts w:hint="default"/>
        <w:lang w:val="es-ES" w:eastAsia="en-US" w:bidi="ar-SA"/>
      </w:rPr>
    </w:lvl>
    <w:lvl w:ilvl="8" w:tplc="723E125E">
      <w:numFmt w:val="bullet"/>
      <w:lvlText w:val="•"/>
      <w:lvlJc w:val="left"/>
      <w:pPr>
        <w:ind w:left="8121" w:hanging="428"/>
      </w:pPr>
      <w:rPr>
        <w:rFonts w:hint="default"/>
        <w:lang w:val="es-ES" w:eastAsia="en-US" w:bidi="ar-SA"/>
      </w:rPr>
    </w:lvl>
  </w:abstractNum>
  <w:abstractNum w:abstractNumId="11" w15:restartNumberingAfterBreak="0">
    <w:nsid w:val="3CC80F30"/>
    <w:multiLevelType w:val="hybridMultilevel"/>
    <w:tmpl w:val="AA0281F2"/>
    <w:lvl w:ilvl="0" w:tplc="B382273E">
      <w:start w:val="1"/>
      <w:numFmt w:val="lowerLetter"/>
      <w:lvlText w:val="%1)"/>
      <w:lvlJc w:val="left"/>
      <w:pPr>
        <w:ind w:left="2626" w:hanging="361"/>
      </w:pPr>
      <w:rPr>
        <w:rFonts w:ascii="Arial" w:eastAsia="Arial" w:hAnsi="Arial" w:cs="Arial" w:hint="default"/>
        <w:b/>
        <w:bCs/>
        <w:i w:val="0"/>
        <w:iCs w:val="0"/>
        <w:spacing w:val="0"/>
        <w:w w:val="99"/>
        <w:sz w:val="22"/>
        <w:szCs w:val="22"/>
        <w:lang w:val="es-ES" w:eastAsia="en-US" w:bidi="ar-SA"/>
      </w:rPr>
    </w:lvl>
    <w:lvl w:ilvl="1" w:tplc="D684477A">
      <w:numFmt w:val="bullet"/>
      <w:lvlText w:val="•"/>
      <w:lvlJc w:val="left"/>
      <w:pPr>
        <w:ind w:left="3351" w:hanging="361"/>
      </w:pPr>
      <w:rPr>
        <w:rFonts w:hint="default"/>
        <w:lang w:val="es-ES" w:eastAsia="en-US" w:bidi="ar-SA"/>
      </w:rPr>
    </w:lvl>
    <w:lvl w:ilvl="2" w:tplc="9712F3DC">
      <w:numFmt w:val="bullet"/>
      <w:lvlText w:val="•"/>
      <w:lvlJc w:val="left"/>
      <w:pPr>
        <w:ind w:left="4083" w:hanging="361"/>
      </w:pPr>
      <w:rPr>
        <w:rFonts w:hint="default"/>
        <w:lang w:val="es-ES" w:eastAsia="en-US" w:bidi="ar-SA"/>
      </w:rPr>
    </w:lvl>
    <w:lvl w:ilvl="3" w:tplc="03C4BA64">
      <w:numFmt w:val="bullet"/>
      <w:lvlText w:val="•"/>
      <w:lvlJc w:val="left"/>
      <w:pPr>
        <w:ind w:left="4815" w:hanging="361"/>
      </w:pPr>
      <w:rPr>
        <w:rFonts w:hint="default"/>
        <w:lang w:val="es-ES" w:eastAsia="en-US" w:bidi="ar-SA"/>
      </w:rPr>
    </w:lvl>
    <w:lvl w:ilvl="4" w:tplc="2EBE8B9C">
      <w:numFmt w:val="bullet"/>
      <w:lvlText w:val="•"/>
      <w:lvlJc w:val="left"/>
      <w:pPr>
        <w:ind w:left="5546" w:hanging="361"/>
      </w:pPr>
      <w:rPr>
        <w:rFonts w:hint="default"/>
        <w:lang w:val="es-ES" w:eastAsia="en-US" w:bidi="ar-SA"/>
      </w:rPr>
    </w:lvl>
    <w:lvl w:ilvl="5" w:tplc="7EB2D8AE">
      <w:numFmt w:val="bullet"/>
      <w:lvlText w:val="•"/>
      <w:lvlJc w:val="left"/>
      <w:pPr>
        <w:ind w:left="6278" w:hanging="361"/>
      </w:pPr>
      <w:rPr>
        <w:rFonts w:hint="default"/>
        <w:lang w:val="es-ES" w:eastAsia="en-US" w:bidi="ar-SA"/>
      </w:rPr>
    </w:lvl>
    <w:lvl w:ilvl="6" w:tplc="1AE88E60">
      <w:numFmt w:val="bullet"/>
      <w:lvlText w:val="•"/>
      <w:lvlJc w:val="left"/>
      <w:pPr>
        <w:ind w:left="7010" w:hanging="361"/>
      </w:pPr>
      <w:rPr>
        <w:rFonts w:hint="default"/>
        <w:lang w:val="es-ES" w:eastAsia="en-US" w:bidi="ar-SA"/>
      </w:rPr>
    </w:lvl>
    <w:lvl w:ilvl="7" w:tplc="5FA0E9E8">
      <w:numFmt w:val="bullet"/>
      <w:lvlText w:val="•"/>
      <w:lvlJc w:val="left"/>
      <w:pPr>
        <w:ind w:left="7741" w:hanging="361"/>
      </w:pPr>
      <w:rPr>
        <w:rFonts w:hint="default"/>
        <w:lang w:val="es-ES" w:eastAsia="en-US" w:bidi="ar-SA"/>
      </w:rPr>
    </w:lvl>
    <w:lvl w:ilvl="8" w:tplc="FE1C46FC">
      <w:numFmt w:val="bullet"/>
      <w:lvlText w:val="•"/>
      <w:lvlJc w:val="left"/>
      <w:pPr>
        <w:ind w:left="8473" w:hanging="361"/>
      </w:pPr>
      <w:rPr>
        <w:rFonts w:hint="default"/>
        <w:lang w:val="es-ES" w:eastAsia="en-US" w:bidi="ar-SA"/>
      </w:rPr>
    </w:lvl>
  </w:abstractNum>
  <w:abstractNum w:abstractNumId="12" w15:restartNumberingAfterBreak="0">
    <w:nsid w:val="3F6C4165"/>
    <w:multiLevelType w:val="hybridMultilevel"/>
    <w:tmpl w:val="FE98B9C8"/>
    <w:lvl w:ilvl="0" w:tplc="E6D87A94">
      <w:start w:val="1"/>
      <w:numFmt w:val="lowerLetter"/>
      <w:lvlText w:val="%1)"/>
      <w:lvlJc w:val="left"/>
      <w:pPr>
        <w:ind w:left="1726" w:hanging="361"/>
        <w:jc w:val="right"/>
      </w:pPr>
      <w:rPr>
        <w:rFonts w:ascii="Arial" w:eastAsia="Arial" w:hAnsi="Arial" w:cs="Arial" w:hint="default"/>
        <w:b/>
        <w:bCs/>
        <w:i w:val="0"/>
        <w:iCs w:val="0"/>
        <w:spacing w:val="0"/>
        <w:w w:val="99"/>
        <w:sz w:val="22"/>
        <w:szCs w:val="22"/>
        <w:lang w:val="es-ES" w:eastAsia="en-US" w:bidi="ar-SA"/>
      </w:rPr>
    </w:lvl>
    <w:lvl w:ilvl="1" w:tplc="21DA15A4">
      <w:numFmt w:val="bullet"/>
      <w:lvlText w:val="•"/>
      <w:lvlJc w:val="left"/>
      <w:pPr>
        <w:ind w:left="2541" w:hanging="361"/>
      </w:pPr>
      <w:rPr>
        <w:rFonts w:hint="default"/>
        <w:lang w:val="es-ES" w:eastAsia="en-US" w:bidi="ar-SA"/>
      </w:rPr>
    </w:lvl>
    <w:lvl w:ilvl="2" w:tplc="9D5A13CC">
      <w:numFmt w:val="bullet"/>
      <w:lvlText w:val="•"/>
      <w:lvlJc w:val="left"/>
      <w:pPr>
        <w:ind w:left="3363" w:hanging="361"/>
      </w:pPr>
      <w:rPr>
        <w:rFonts w:hint="default"/>
        <w:lang w:val="es-ES" w:eastAsia="en-US" w:bidi="ar-SA"/>
      </w:rPr>
    </w:lvl>
    <w:lvl w:ilvl="3" w:tplc="DB84F6E8">
      <w:numFmt w:val="bullet"/>
      <w:lvlText w:val="•"/>
      <w:lvlJc w:val="left"/>
      <w:pPr>
        <w:ind w:left="4185" w:hanging="361"/>
      </w:pPr>
      <w:rPr>
        <w:rFonts w:hint="default"/>
        <w:lang w:val="es-ES" w:eastAsia="en-US" w:bidi="ar-SA"/>
      </w:rPr>
    </w:lvl>
    <w:lvl w:ilvl="4" w:tplc="D40EC218">
      <w:numFmt w:val="bullet"/>
      <w:lvlText w:val="•"/>
      <w:lvlJc w:val="left"/>
      <w:pPr>
        <w:ind w:left="5006" w:hanging="361"/>
      </w:pPr>
      <w:rPr>
        <w:rFonts w:hint="default"/>
        <w:lang w:val="es-ES" w:eastAsia="en-US" w:bidi="ar-SA"/>
      </w:rPr>
    </w:lvl>
    <w:lvl w:ilvl="5" w:tplc="C48239C8">
      <w:numFmt w:val="bullet"/>
      <w:lvlText w:val="•"/>
      <w:lvlJc w:val="left"/>
      <w:pPr>
        <w:ind w:left="5828" w:hanging="361"/>
      </w:pPr>
      <w:rPr>
        <w:rFonts w:hint="default"/>
        <w:lang w:val="es-ES" w:eastAsia="en-US" w:bidi="ar-SA"/>
      </w:rPr>
    </w:lvl>
    <w:lvl w:ilvl="6" w:tplc="274844EA">
      <w:numFmt w:val="bullet"/>
      <w:lvlText w:val="•"/>
      <w:lvlJc w:val="left"/>
      <w:pPr>
        <w:ind w:left="6650" w:hanging="361"/>
      </w:pPr>
      <w:rPr>
        <w:rFonts w:hint="default"/>
        <w:lang w:val="es-ES" w:eastAsia="en-US" w:bidi="ar-SA"/>
      </w:rPr>
    </w:lvl>
    <w:lvl w:ilvl="7" w:tplc="520AA538">
      <w:numFmt w:val="bullet"/>
      <w:lvlText w:val="•"/>
      <w:lvlJc w:val="left"/>
      <w:pPr>
        <w:ind w:left="7471" w:hanging="361"/>
      </w:pPr>
      <w:rPr>
        <w:rFonts w:hint="default"/>
        <w:lang w:val="es-ES" w:eastAsia="en-US" w:bidi="ar-SA"/>
      </w:rPr>
    </w:lvl>
    <w:lvl w:ilvl="8" w:tplc="EAEC26CA">
      <w:numFmt w:val="bullet"/>
      <w:lvlText w:val="•"/>
      <w:lvlJc w:val="left"/>
      <w:pPr>
        <w:ind w:left="8293" w:hanging="361"/>
      </w:pPr>
      <w:rPr>
        <w:rFonts w:hint="default"/>
        <w:lang w:val="es-ES" w:eastAsia="en-US" w:bidi="ar-SA"/>
      </w:rPr>
    </w:lvl>
  </w:abstractNum>
  <w:abstractNum w:abstractNumId="13" w15:restartNumberingAfterBreak="0">
    <w:nsid w:val="4F286CB2"/>
    <w:multiLevelType w:val="hybridMultilevel"/>
    <w:tmpl w:val="5122F5EC"/>
    <w:lvl w:ilvl="0" w:tplc="EBBAD91A">
      <w:start w:val="1"/>
      <w:numFmt w:val="lowerLetter"/>
      <w:lvlText w:val="%1)"/>
      <w:lvlJc w:val="left"/>
      <w:pPr>
        <w:ind w:left="427" w:hanging="708"/>
      </w:pPr>
      <w:rPr>
        <w:rFonts w:ascii="Arial MT" w:eastAsia="Arial MT" w:hAnsi="Arial MT" w:cs="Arial MT" w:hint="default"/>
        <w:b w:val="0"/>
        <w:bCs w:val="0"/>
        <w:i w:val="0"/>
        <w:iCs w:val="0"/>
        <w:spacing w:val="0"/>
        <w:w w:val="99"/>
        <w:sz w:val="22"/>
        <w:szCs w:val="22"/>
        <w:lang w:val="es-ES" w:eastAsia="en-US" w:bidi="ar-SA"/>
      </w:rPr>
    </w:lvl>
    <w:lvl w:ilvl="1" w:tplc="607E3ED6">
      <w:numFmt w:val="bullet"/>
      <w:lvlText w:val="•"/>
      <w:lvlJc w:val="left"/>
      <w:pPr>
        <w:ind w:left="1371" w:hanging="708"/>
      </w:pPr>
      <w:rPr>
        <w:rFonts w:hint="default"/>
        <w:lang w:val="es-ES" w:eastAsia="en-US" w:bidi="ar-SA"/>
      </w:rPr>
    </w:lvl>
    <w:lvl w:ilvl="2" w:tplc="2C32EBB4">
      <w:numFmt w:val="bullet"/>
      <w:lvlText w:val="•"/>
      <w:lvlJc w:val="left"/>
      <w:pPr>
        <w:ind w:left="2323" w:hanging="708"/>
      </w:pPr>
      <w:rPr>
        <w:rFonts w:hint="default"/>
        <w:lang w:val="es-ES" w:eastAsia="en-US" w:bidi="ar-SA"/>
      </w:rPr>
    </w:lvl>
    <w:lvl w:ilvl="3" w:tplc="05CE23CE">
      <w:numFmt w:val="bullet"/>
      <w:lvlText w:val="•"/>
      <w:lvlJc w:val="left"/>
      <w:pPr>
        <w:ind w:left="3275" w:hanging="708"/>
      </w:pPr>
      <w:rPr>
        <w:rFonts w:hint="default"/>
        <w:lang w:val="es-ES" w:eastAsia="en-US" w:bidi="ar-SA"/>
      </w:rPr>
    </w:lvl>
    <w:lvl w:ilvl="4" w:tplc="014E5708">
      <w:numFmt w:val="bullet"/>
      <w:lvlText w:val="•"/>
      <w:lvlJc w:val="left"/>
      <w:pPr>
        <w:ind w:left="4226" w:hanging="708"/>
      </w:pPr>
      <w:rPr>
        <w:rFonts w:hint="default"/>
        <w:lang w:val="es-ES" w:eastAsia="en-US" w:bidi="ar-SA"/>
      </w:rPr>
    </w:lvl>
    <w:lvl w:ilvl="5" w:tplc="3306FA44">
      <w:numFmt w:val="bullet"/>
      <w:lvlText w:val="•"/>
      <w:lvlJc w:val="left"/>
      <w:pPr>
        <w:ind w:left="5178" w:hanging="708"/>
      </w:pPr>
      <w:rPr>
        <w:rFonts w:hint="default"/>
        <w:lang w:val="es-ES" w:eastAsia="en-US" w:bidi="ar-SA"/>
      </w:rPr>
    </w:lvl>
    <w:lvl w:ilvl="6" w:tplc="91E2FFB0">
      <w:numFmt w:val="bullet"/>
      <w:lvlText w:val="•"/>
      <w:lvlJc w:val="left"/>
      <w:pPr>
        <w:ind w:left="6130" w:hanging="708"/>
      </w:pPr>
      <w:rPr>
        <w:rFonts w:hint="default"/>
        <w:lang w:val="es-ES" w:eastAsia="en-US" w:bidi="ar-SA"/>
      </w:rPr>
    </w:lvl>
    <w:lvl w:ilvl="7" w:tplc="BD1A1B58">
      <w:numFmt w:val="bullet"/>
      <w:lvlText w:val="•"/>
      <w:lvlJc w:val="left"/>
      <w:pPr>
        <w:ind w:left="7081" w:hanging="708"/>
      </w:pPr>
      <w:rPr>
        <w:rFonts w:hint="default"/>
        <w:lang w:val="es-ES" w:eastAsia="en-US" w:bidi="ar-SA"/>
      </w:rPr>
    </w:lvl>
    <w:lvl w:ilvl="8" w:tplc="8676040A">
      <w:numFmt w:val="bullet"/>
      <w:lvlText w:val="•"/>
      <w:lvlJc w:val="left"/>
      <w:pPr>
        <w:ind w:left="8033" w:hanging="708"/>
      </w:pPr>
      <w:rPr>
        <w:rFonts w:hint="default"/>
        <w:lang w:val="es-ES" w:eastAsia="en-US" w:bidi="ar-SA"/>
      </w:rPr>
    </w:lvl>
  </w:abstractNum>
  <w:abstractNum w:abstractNumId="14" w15:restartNumberingAfterBreak="0">
    <w:nsid w:val="54C85512"/>
    <w:multiLevelType w:val="hybridMultilevel"/>
    <w:tmpl w:val="DA2ED43E"/>
    <w:lvl w:ilvl="0" w:tplc="EF58A8F0">
      <w:numFmt w:val="bullet"/>
      <w:lvlText w:val=""/>
      <w:lvlJc w:val="left"/>
      <w:pPr>
        <w:ind w:left="1419" w:hanging="360"/>
      </w:pPr>
      <w:rPr>
        <w:rFonts w:ascii="Wingdings" w:eastAsia="Wingdings" w:hAnsi="Wingdings" w:cs="Wingdings" w:hint="default"/>
        <w:b w:val="0"/>
        <w:bCs w:val="0"/>
        <w:i w:val="0"/>
        <w:iCs w:val="0"/>
        <w:spacing w:val="0"/>
        <w:w w:val="99"/>
        <w:sz w:val="22"/>
        <w:szCs w:val="22"/>
        <w:lang w:val="es-ES" w:eastAsia="en-US" w:bidi="ar-SA"/>
      </w:rPr>
    </w:lvl>
    <w:lvl w:ilvl="1" w:tplc="A8601D74">
      <w:numFmt w:val="bullet"/>
      <w:lvlText w:val="•"/>
      <w:lvlJc w:val="left"/>
      <w:pPr>
        <w:ind w:left="2271" w:hanging="360"/>
      </w:pPr>
      <w:rPr>
        <w:rFonts w:hint="default"/>
        <w:lang w:val="es-ES" w:eastAsia="en-US" w:bidi="ar-SA"/>
      </w:rPr>
    </w:lvl>
    <w:lvl w:ilvl="2" w:tplc="2EB8B0E8">
      <w:numFmt w:val="bullet"/>
      <w:lvlText w:val="•"/>
      <w:lvlJc w:val="left"/>
      <w:pPr>
        <w:ind w:left="3123" w:hanging="360"/>
      </w:pPr>
      <w:rPr>
        <w:rFonts w:hint="default"/>
        <w:lang w:val="es-ES" w:eastAsia="en-US" w:bidi="ar-SA"/>
      </w:rPr>
    </w:lvl>
    <w:lvl w:ilvl="3" w:tplc="2F32FCF2">
      <w:numFmt w:val="bullet"/>
      <w:lvlText w:val="•"/>
      <w:lvlJc w:val="left"/>
      <w:pPr>
        <w:ind w:left="3975" w:hanging="360"/>
      </w:pPr>
      <w:rPr>
        <w:rFonts w:hint="default"/>
        <w:lang w:val="es-ES" w:eastAsia="en-US" w:bidi="ar-SA"/>
      </w:rPr>
    </w:lvl>
    <w:lvl w:ilvl="4" w:tplc="6CB2743C">
      <w:numFmt w:val="bullet"/>
      <w:lvlText w:val="•"/>
      <w:lvlJc w:val="left"/>
      <w:pPr>
        <w:ind w:left="4826" w:hanging="360"/>
      </w:pPr>
      <w:rPr>
        <w:rFonts w:hint="default"/>
        <w:lang w:val="es-ES" w:eastAsia="en-US" w:bidi="ar-SA"/>
      </w:rPr>
    </w:lvl>
    <w:lvl w:ilvl="5" w:tplc="B2BA0714">
      <w:numFmt w:val="bullet"/>
      <w:lvlText w:val="•"/>
      <w:lvlJc w:val="left"/>
      <w:pPr>
        <w:ind w:left="5678" w:hanging="360"/>
      </w:pPr>
      <w:rPr>
        <w:rFonts w:hint="default"/>
        <w:lang w:val="es-ES" w:eastAsia="en-US" w:bidi="ar-SA"/>
      </w:rPr>
    </w:lvl>
    <w:lvl w:ilvl="6" w:tplc="0A0266BA">
      <w:numFmt w:val="bullet"/>
      <w:lvlText w:val="•"/>
      <w:lvlJc w:val="left"/>
      <w:pPr>
        <w:ind w:left="6530" w:hanging="360"/>
      </w:pPr>
      <w:rPr>
        <w:rFonts w:hint="default"/>
        <w:lang w:val="es-ES" w:eastAsia="en-US" w:bidi="ar-SA"/>
      </w:rPr>
    </w:lvl>
    <w:lvl w:ilvl="7" w:tplc="72303744">
      <w:numFmt w:val="bullet"/>
      <w:lvlText w:val="•"/>
      <w:lvlJc w:val="left"/>
      <w:pPr>
        <w:ind w:left="7381" w:hanging="360"/>
      </w:pPr>
      <w:rPr>
        <w:rFonts w:hint="default"/>
        <w:lang w:val="es-ES" w:eastAsia="en-US" w:bidi="ar-SA"/>
      </w:rPr>
    </w:lvl>
    <w:lvl w:ilvl="8" w:tplc="AA6A178E">
      <w:numFmt w:val="bullet"/>
      <w:lvlText w:val="•"/>
      <w:lvlJc w:val="left"/>
      <w:pPr>
        <w:ind w:left="8233" w:hanging="360"/>
      </w:pPr>
      <w:rPr>
        <w:rFonts w:hint="default"/>
        <w:lang w:val="es-ES" w:eastAsia="en-US" w:bidi="ar-SA"/>
      </w:rPr>
    </w:lvl>
  </w:abstractNum>
  <w:abstractNum w:abstractNumId="15" w15:restartNumberingAfterBreak="0">
    <w:nsid w:val="69926022"/>
    <w:multiLevelType w:val="hybridMultilevel"/>
    <w:tmpl w:val="97E816FC"/>
    <w:lvl w:ilvl="0" w:tplc="29BC7B72">
      <w:numFmt w:val="bullet"/>
      <w:lvlText w:val="●"/>
      <w:lvlJc w:val="left"/>
      <w:pPr>
        <w:ind w:left="427" w:hanging="348"/>
      </w:pPr>
      <w:rPr>
        <w:rFonts w:ascii="Times New Roman" w:eastAsia="Times New Roman" w:hAnsi="Times New Roman" w:cs="Times New Roman" w:hint="default"/>
        <w:b w:val="0"/>
        <w:bCs w:val="0"/>
        <w:i w:val="0"/>
        <w:iCs w:val="0"/>
        <w:spacing w:val="0"/>
        <w:w w:val="99"/>
        <w:sz w:val="22"/>
        <w:szCs w:val="22"/>
        <w:lang w:val="es-ES" w:eastAsia="en-US" w:bidi="ar-SA"/>
      </w:rPr>
    </w:lvl>
    <w:lvl w:ilvl="1" w:tplc="2778B496">
      <w:numFmt w:val="bullet"/>
      <w:lvlText w:val="•"/>
      <w:lvlJc w:val="left"/>
      <w:pPr>
        <w:ind w:left="1371" w:hanging="348"/>
      </w:pPr>
      <w:rPr>
        <w:rFonts w:hint="default"/>
        <w:lang w:val="es-ES" w:eastAsia="en-US" w:bidi="ar-SA"/>
      </w:rPr>
    </w:lvl>
    <w:lvl w:ilvl="2" w:tplc="88525624">
      <w:numFmt w:val="bullet"/>
      <w:lvlText w:val="•"/>
      <w:lvlJc w:val="left"/>
      <w:pPr>
        <w:ind w:left="2323" w:hanging="348"/>
      </w:pPr>
      <w:rPr>
        <w:rFonts w:hint="default"/>
        <w:lang w:val="es-ES" w:eastAsia="en-US" w:bidi="ar-SA"/>
      </w:rPr>
    </w:lvl>
    <w:lvl w:ilvl="3" w:tplc="23246B5A">
      <w:numFmt w:val="bullet"/>
      <w:lvlText w:val="•"/>
      <w:lvlJc w:val="left"/>
      <w:pPr>
        <w:ind w:left="3275" w:hanging="348"/>
      </w:pPr>
      <w:rPr>
        <w:rFonts w:hint="default"/>
        <w:lang w:val="es-ES" w:eastAsia="en-US" w:bidi="ar-SA"/>
      </w:rPr>
    </w:lvl>
    <w:lvl w:ilvl="4" w:tplc="CF14D7C8">
      <w:numFmt w:val="bullet"/>
      <w:lvlText w:val="•"/>
      <w:lvlJc w:val="left"/>
      <w:pPr>
        <w:ind w:left="4226" w:hanging="348"/>
      </w:pPr>
      <w:rPr>
        <w:rFonts w:hint="default"/>
        <w:lang w:val="es-ES" w:eastAsia="en-US" w:bidi="ar-SA"/>
      </w:rPr>
    </w:lvl>
    <w:lvl w:ilvl="5" w:tplc="8EBE7FF2">
      <w:numFmt w:val="bullet"/>
      <w:lvlText w:val="•"/>
      <w:lvlJc w:val="left"/>
      <w:pPr>
        <w:ind w:left="5178" w:hanging="348"/>
      </w:pPr>
      <w:rPr>
        <w:rFonts w:hint="default"/>
        <w:lang w:val="es-ES" w:eastAsia="en-US" w:bidi="ar-SA"/>
      </w:rPr>
    </w:lvl>
    <w:lvl w:ilvl="6" w:tplc="E9D2CF62">
      <w:numFmt w:val="bullet"/>
      <w:lvlText w:val="•"/>
      <w:lvlJc w:val="left"/>
      <w:pPr>
        <w:ind w:left="6130" w:hanging="348"/>
      </w:pPr>
      <w:rPr>
        <w:rFonts w:hint="default"/>
        <w:lang w:val="es-ES" w:eastAsia="en-US" w:bidi="ar-SA"/>
      </w:rPr>
    </w:lvl>
    <w:lvl w:ilvl="7" w:tplc="60B46D38">
      <w:numFmt w:val="bullet"/>
      <w:lvlText w:val="•"/>
      <w:lvlJc w:val="left"/>
      <w:pPr>
        <w:ind w:left="7081" w:hanging="348"/>
      </w:pPr>
      <w:rPr>
        <w:rFonts w:hint="default"/>
        <w:lang w:val="es-ES" w:eastAsia="en-US" w:bidi="ar-SA"/>
      </w:rPr>
    </w:lvl>
    <w:lvl w:ilvl="8" w:tplc="6B900636">
      <w:numFmt w:val="bullet"/>
      <w:lvlText w:val="•"/>
      <w:lvlJc w:val="left"/>
      <w:pPr>
        <w:ind w:left="8033" w:hanging="348"/>
      </w:pPr>
      <w:rPr>
        <w:rFonts w:hint="default"/>
        <w:lang w:val="es-ES" w:eastAsia="en-US" w:bidi="ar-SA"/>
      </w:rPr>
    </w:lvl>
  </w:abstractNum>
  <w:abstractNum w:abstractNumId="16" w15:restartNumberingAfterBreak="0">
    <w:nsid w:val="6AA74617"/>
    <w:multiLevelType w:val="hybridMultilevel"/>
    <w:tmpl w:val="0A6C4BD6"/>
    <w:lvl w:ilvl="0" w:tplc="2C0A0017">
      <w:start w:val="1"/>
      <w:numFmt w:val="lowerLetter"/>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7" w15:restartNumberingAfterBreak="0">
    <w:nsid w:val="7E3B6179"/>
    <w:multiLevelType w:val="hybridMultilevel"/>
    <w:tmpl w:val="323EEB66"/>
    <w:lvl w:ilvl="0" w:tplc="5920B630">
      <w:start w:val="1"/>
      <w:numFmt w:val="lowerLetter"/>
      <w:lvlText w:val="%1)"/>
      <w:lvlJc w:val="left"/>
      <w:pPr>
        <w:ind w:left="1625" w:hanging="260"/>
        <w:jc w:val="right"/>
      </w:pPr>
      <w:rPr>
        <w:rFonts w:ascii="Arial" w:eastAsia="Arial" w:hAnsi="Arial" w:cs="Arial" w:hint="default"/>
        <w:b/>
        <w:bCs/>
        <w:i w:val="0"/>
        <w:iCs w:val="0"/>
        <w:spacing w:val="0"/>
        <w:w w:val="99"/>
        <w:sz w:val="22"/>
        <w:szCs w:val="22"/>
        <w:lang w:val="es-ES" w:eastAsia="en-US" w:bidi="ar-SA"/>
      </w:rPr>
    </w:lvl>
    <w:lvl w:ilvl="1" w:tplc="D60AC948">
      <w:numFmt w:val="bullet"/>
      <w:lvlText w:val="-"/>
      <w:lvlJc w:val="left"/>
      <w:pPr>
        <w:ind w:left="2266" w:hanging="135"/>
      </w:pPr>
      <w:rPr>
        <w:rFonts w:ascii="Arial MT" w:eastAsia="Arial MT" w:hAnsi="Arial MT" w:cs="Arial MT" w:hint="default"/>
        <w:b w:val="0"/>
        <w:bCs w:val="0"/>
        <w:i w:val="0"/>
        <w:iCs w:val="0"/>
        <w:spacing w:val="0"/>
        <w:w w:val="99"/>
        <w:sz w:val="22"/>
        <w:szCs w:val="22"/>
        <w:lang w:val="es-ES" w:eastAsia="en-US" w:bidi="ar-SA"/>
      </w:rPr>
    </w:lvl>
    <w:lvl w:ilvl="2" w:tplc="4AE46176">
      <w:numFmt w:val="bullet"/>
      <w:lvlText w:val="•"/>
      <w:lvlJc w:val="left"/>
      <w:pPr>
        <w:ind w:left="3113" w:hanging="135"/>
      </w:pPr>
      <w:rPr>
        <w:rFonts w:hint="default"/>
        <w:lang w:val="es-ES" w:eastAsia="en-US" w:bidi="ar-SA"/>
      </w:rPr>
    </w:lvl>
    <w:lvl w:ilvl="3" w:tplc="5248EDA4">
      <w:numFmt w:val="bullet"/>
      <w:lvlText w:val="•"/>
      <w:lvlJc w:val="left"/>
      <w:pPr>
        <w:ind w:left="3966" w:hanging="135"/>
      </w:pPr>
      <w:rPr>
        <w:rFonts w:hint="default"/>
        <w:lang w:val="es-ES" w:eastAsia="en-US" w:bidi="ar-SA"/>
      </w:rPr>
    </w:lvl>
    <w:lvl w:ilvl="4" w:tplc="56A8E208">
      <w:numFmt w:val="bullet"/>
      <w:lvlText w:val="•"/>
      <w:lvlJc w:val="left"/>
      <w:pPr>
        <w:ind w:left="4819" w:hanging="135"/>
      </w:pPr>
      <w:rPr>
        <w:rFonts w:hint="default"/>
        <w:lang w:val="es-ES" w:eastAsia="en-US" w:bidi="ar-SA"/>
      </w:rPr>
    </w:lvl>
    <w:lvl w:ilvl="5" w:tplc="0978897C">
      <w:numFmt w:val="bullet"/>
      <w:lvlText w:val="•"/>
      <w:lvlJc w:val="left"/>
      <w:pPr>
        <w:ind w:left="5672" w:hanging="135"/>
      </w:pPr>
      <w:rPr>
        <w:rFonts w:hint="default"/>
        <w:lang w:val="es-ES" w:eastAsia="en-US" w:bidi="ar-SA"/>
      </w:rPr>
    </w:lvl>
    <w:lvl w:ilvl="6" w:tplc="ECFE75DE">
      <w:numFmt w:val="bullet"/>
      <w:lvlText w:val="•"/>
      <w:lvlJc w:val="left"/>
      <w:pPr>
        <w:ind w:left="6525" w:hanging="135"/>
      </w:pPr>
      <w:rPr>
        <w:rFonts w:hint="default"/>
        <w:lang w:val="es-ES" w:eastAsia="en-US" w:bidi="ar-SA"/>
      </w:rPr>
    </w:lvl>
    <w:lvl w:ilvl="7" w:tplc="41ACB860">
      <w:numFmt w:val="bullet"/>
      <w:lvlText w:val="•"/>
      <w:lvlJc w:val="left"/>
      <w:pPr>
        <w:ind w:left="7378" w:hanging="135"/>
      </w:pPr>
      <w:rPr>
        <w:rFonts w:hint="default"/>
        <w:lang w:val="es-ES" w:eastAsia="en-US" w:bidi="ar-SA"/>
      </w:rPr>
    </w:lvl>
    <w:lvl w:ilvl="8" w:tplc="E4F8B8FC">
      <w:numFmt w:val="bullet"/>
      <w:lvlText w:val="•"/>
      <w:lvlJc w:val="left"/>
      <w:pPr>
        <w:ind w:left="8231" w:hanging="135"/>
      </w:pPr>
      <w:rPr>
        <w:rFonts w:hint="default"/>
        <w:lang w:val="es-ES" w:eastAsia="en-US" w:bidi="ar-SA"/>
      </w:rPr>
    </w:lvl>
  </w:abstractNum>
  <w:num w:numId="1">
    <w:abstractNumId w:val="5"/>
  </w:num>
  <w:num w:numId="2">
    <w:abstractNumId w:val="15"/>
  </w:num>
  <w:num w:numId="3">
    <w:abstractNumId w:val="13"/>
  </w:num>
  <w:num w:numId="4">
    <w:abstractNumId w:val="9"/>
  </w:num>
  <w:num w:numId="5">
    <w:abstractNumId w:val="0"/>
  </w:num>
  <w:num w:numId="6">
    <w:abstractNumId w:val="6"/>
  </w:num>
  <w:num w:numId="7">
    <w:abstractNumId w:val="4"/>
  </w:num>
  <w:num w:numId="8">
    <w:abstractNumId w:val="10"/>
  </w:num>
  <w:num w:numId="9">
    <w:abstractNumId w:val="2"/>
  </w:num>
  <w:num w:numId="10">
    <w:abstractNumId w:val="3"/>
  </w:num>
  <w:num w:numId="11">
    <w:abstractNumId w:val="7"/>
  </w:num>
  <w:num w:numId="12">
    <w:abstractNumId w:val="11"/>
  </w:num>
  <w:num w:numId="13">
    <w:abstractNumId w:val="14"/>
  </w:num>
  <w:num w:numId="14">
    <w:abstractNumId w:val="17"/>
  </w:num>
  <w:num w:numId="15">
    <w:abstractNumId w:val="1"/>
  </w:num>
  <w:num w:numId="16">
    <w:abstractNumId w:val="12"/>
  </w:num>
  <w:num w:numId="17">
    <w:abstractNumId w:val="8"/>
  </w:num>
  <w:num w:numId="18">
    <w:abstractNumId w:val="16"/>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6045"/>
    <w:rsid w:val="0000516A"/>
    <w:rsid w:val="00021E06"/>
    <w:rsid w:val="000427B3"/>
    <w:rsid w:val="00042CF5"/>
    <w:rsid w:val="00085D80"/>
    <w:rsid w:val="00085EDC"/>
    <w:rsid w:val="000952B9"/>
    <w:rsid w:val="000B4FF7"/>
    <w:rsid w:val="000C4C96"/>
    <w:rsid w:val="000E5695"/>
    <w:rsid w:val="000E5D52"/>
    <w:rsid w:val="000E685E"/>
    <w:rsid w:val="000F469A"/>
    <w:rsid w:val="00100D96"/>
    <w:rsid w:val="00102A2C"/>
    <w:rsid w:val="00104A7D"/>
    <w:rsid w:val="00106552"/>
    <w:rsid w:val="00135EC0"/>
    <w:rsid w:val="00143FE9"/>
    <w:rsid w:val="00152D19"/>
    <w:rsid w:val="001554DD"/>
    <w:rsid w:val="001658B9"/>
    <w:rsid w:val="0016591D"/>
    <w:rsid w:val="00175F20"/>
    <w:rsid w:val="00181C70"/>
    <w:rsid w:val="002049AA"/>
    <w:rsid w:val="00212EE0"/>
    <w:rsid w:val="0022512C"/>
    <w:rsid w:val="002518D5"/>
    <w:rsid w:val="00262F98"/>
    <w:rsid w:val="00263D6D"/>
    <w:rsid w:val="0029076C"/>
    <w:rsid w:val="002C3825"/>
    <w:rsid w:val="002D24D4"/>
    <w:rsid w:val="002D6182"/>
    <w:rsid w:val="002E064D"/>
    <w:rsid w:val="00312735"/>
    <w:rsid w:val="00316045"/>
    <w:rsid w:val="00316CF9"/>
    <w:rsid w:val="00320285"/>
    <w:rsid w:val="003362AF"/>
    <w:rsid w:val="00336A87"/>
    <w:rsid w:val="00340E42"/>
    <w:rsid w:val="00355C10"/>
    <w:rsid w:val="00356CC8"/>
    <w:rsid w:val="00357510"/>
    <w:rsid w:val="00362956"/>
    <w:rsid w:val="003707ED"/>
    <w:rsid w:val="003716FD"/>
    <w:rsid w:val="00397180"/>
    <w:rsid w:val="0039785A"/>
    <w:rsid w:val="003C1068"/>
    <w:rsid w:val="003C7727"/>
    <w:rsid w:val="003D0CBA"/>
    <w:rsid w:val="003D5143"/>
    <w:rsid w:val="003E17F8"/>
    <w:rsid w:val="003E3540"/>
    <w:rsid w:val="003F1D7B"/>
    <w:rsid w:val="003F7D24"/>
    <w:rsid w:val="0040794C"/>
    <w:rsid w:val="00415A1B"/>
    <w:rsid w:val="00415BC0"/>
    <w:rsid w:val="00436063"/>
    <w:rsid w:val="00482768"/>
    <w:rsid w:val="004A1869"/>
    <w:rsid w:val="004A5F56"/>
    <w:rsid w:val="004B228D"/>
    <w:rsid w:val="004E03D5"/>
    <w:rsid w:val="004E0BDD"/>
    <w:rsid w:val="00515189"/>
    <w:rsid w:val="0053799B"/>
    <w:rsid w:val="00561FA8"/>
    <w:rsid w:val="00575987"/>
    <w:rsid w:val="00581300"/>
    <w:rsid w:val="00587692"/>
    <w:rsid w:val="005B61DF"/>
    <w:rsid w:val="005B7260"/>
    <w:rsid w:val="005C5453"/>
    <w:rsid w:val="005E5F6C"/>
    <w:rsid w:val="005F7DF3"/>
    <w:rsid w:val="00616809"/>
    <w:rsid w:val="00631128"/>
    <w:rsid w:val="006340FB"/>
    <w:rsid w:val="00640C98"/>
    <w:rsid w:val="006556F5"/>
    <w:rsid w:val="0067197F"/>
    <w:rsid w:val="00675A46"/>
    <w:rsid w:val="00677E77"/>
    <w:rsid w:val="00697575"/>
    <w:rsid w:val="006A39FF"/>
    <w:rsid w:val="006E50CE"/>
    <w:rsid w:val="00703002"/>
    <w:rsid w:val="0071046B"/>
    <w:rsid w:val="00715D89"/>
    <w:rsid w:val="007245F2"/>
    <w:rsid w:val="00733B59"/>
    <w:rsid w:val="007408E4"/>
    <w:rsid w:val="0078527A"/>
    <w:rsid w:val="0078714A"/>
    <w:rsid w:val="00793223"/>
    <w:rsid w:val="007A552D"/>
    <w:rsid w:val="007A62FE"/>
    <w:rsid w:val="007B5EE2"/>
    <w:rsid w:val="007D48AA"/>
    <w:rsid w:val="007F25BC"/>
    <w:rsid w:val="007F4EB3"/>
    <w:rsid w:val="00807B1A"/>
    <w:rsid w:val="00810F91"/>
    <w:rsid w:val="00811BA3"/>
    <w:rsid w:val="00822FED"/>
    <w:rsid w:val="00831E16"/>
    <w:rsid w:val="008405A0"/>
    <w:rsid w:val="0085427A"/>
    <w:rsid w:val="008554C8"/>
    <w:rsid w:val="00865443"/>
    <w:rsid w:val="00873079"/>
    <w:rsid w:val="00873D21"/>
    <w:rsid w:val="00877B0F"/>
    <w:rsid w:val="008869CD"/>
    <w:rsid w:val="008A0A9D"/>
    <w:rsid w:val="008A24D6"/>
    <w:rsid w:val="008A5028"/>
    <w:rsid w:val="008B01B5"/>
    <w:rsid w:val="008B4FD4"/>
    <w:rsid w:val="008C1036"/>
    <w:rsid w:val="008C58B0"/>
    <w:rsid w:val="008C6D58"/>
    <w:rsid w:val="008D17B5"/>
    <w:rsid w:val="008D5438"/>
    <w:rsid w:val="008F4090"/>
    <w:rsid w:val="009025EA"/>
    <w:rsid w:val="009116DA"/>
    <w:rsid w:val="00920195"/>
    <w:rsid w:val="009312B4"/>
    <w:rsid w:val="00940009"/>
    <w:rsid w:val="00943997"/>
    <w:rsid w:val="009470C9"/>
    <w:rsid w:val="00961930"/>
    <w:rsid w:val="00961FCB"/>
    <w:rsid w:val="009621E5"/>
    <w:rsid w:val="009658F7"/>
    <w:rsid w:val="00974283"/>
    <w:rsid w:val="00976FD4"/>
    <w:rsid w:val="00990E56"/>
    <w:rsid w:val="0099288E"/>
    <w:rsid w:val="009B5AF9"/>
    <w:rsid w:val="009E1BC2"/>
    <w:rsid w:val="009E5881"/>
    <w:rsid w:val="009F65D4"/>
    <w:rsid w:val="00A05C8F"/>
    <w:rsid w:val="00A110E3"/>
    <w:rsid w:val="00A2084D"/>
    <w:rsid w:val="00A36055"/>
    <w:rsid w:val="00A523CC"/>
    <w:rsid w:val="00A735EE"/>
    <w:rsid w:val="00A9551D"/>
    <w:rsid w:val="00A978F4"/>
    <w:rsid w:val="00AA1F4F"/>
    <w:rsid w:val="00AB1F85"/>
    <w:rsid w:val="00AC2FA6"/>
    <w:rsid w:val="00AC59EB"/>
    <w:rsid w:val="00AC5D59"/>
    <w:rsid w:val="00AD5D93"/>
    <w:rsid w:val="00AE2A94"/>
    <w:rsid w:val="00B04EC7"/>
    <w:rsid w:val="00B068D7"/>
    <w:rsid w:val="00B238AE"/>
    <w:rsid w:val="00B74882"/>
    <w:rsid w:val="00B86B37"/>
    <w:rsid w:val="00B8700B"/>
    <w:rsid w:val="00BB542A"/>
    <w:rsid w:val="00BB5958"/>
    <w:rsid w:val="00BC3AF6"/>
    <w:rsid w:val="00BC6C9D"/>
    <w:rsid w:val="00BD1D2B"/>
    <w:rsid w:val="00BD6C09"/>
    <w:rsid w:val="00C05DA9"/>
    <w:rsid w:val="00C6119E"/>
    <w:rsid w:val="00C65574"/>
    <w:rsid w:val="00C86039"/>
    <w:rsid w:val="00CA0C30"/>
    <w:rsid w:val="00CD3ADE"/>
    <w:rsid w:val="00CE0CD0"/>
    <w:rsid w:val="00CE177D"/>
    <w:rsid w:val="00CE20A1"/>
    <w:rsid w:val="00CE5E0D"/>
    <w:rsid w:val="00CF02FD"/>
    <w:rsid w:val="00CF28AC"/>
    <w:rsid w:val="00D03781"/>
    <w:rsid w:val="00D07866"/>
    <w:rsid w:val="00D174AF"/>
    <w:rsid w:val="00D17F3D"/>
    <w:rsid w:val="00D209DF"/>
    <w:rsid w:val="00D23385"/>
    <w:rsid w:val="00D23D18"/>
    <w:rsid w:val="00D30DCE"/>
    <w:rsid w:val="00D5018F"/>
    <w:rsid w:val="00D55067"/>
    <w:rsid w:val="00D55920"/>
    <w:rsid w:val="00D64731"/>
    <w:rsid w:val="00D74490"/>
    <w:rsid w:val="00D75B0D"/>
    <w:rsid w:val="00D77357"/>
    <w:rsid w:val="00D850BE"/>
    <w:rsid w:val="00D854B2"/>
    <w:rsid w:val="00D855D7"/>
    <w:rsid w:val="00DB1883"/>
    <w:rsid w:val="00DC22B8"/>
    <w:rsid w:val="00DC3065"/>
    <w:rsid w:val="00DD3A7C"/>
    <w:rsid w:val="00DD4314"/>
    <w:rsid w:val="00DE6286"/>
    <w:rsid w:val="00E03D7E"/>
    <w:rsid w:val="00E31828"/>
    <w:rsid w:val="00E44728"/>
    <w:rsid w:val="00E54B62"/>
    <w:rsid w:val="00E62C9B"/>
    <w:rsid w:val="00E7158C"/>
    <w:rsid w:val="00E97BBC"/>
    <w:rsid w:val="00EA12AC"/>
    <w:rsid w:val="00EA6975"/>
    <w:rsid w:val="00EB66F3"/>
    <w:rsid w:val="00EB6BBA"/>
    <w:rsid w:val="00EC1B43"/>
    <w:rsid w:val="00ED0344"/>
    <w:rsid w:val="00EE0747"/>
    <w:rsid w:val="00F05AFD"/>
    <w:rsid w:val="00F130BE"/>
    <w:rsid w:val="00F13481"/>
    <w:rsid w:val="00F443FB"/>
    <w:rsid w:val="00F566D5"/>
    <w:rsid w:val="00F62C4A"/>
    <w:rsid w:val="00FA42A1"/>
    <w:rsid w:val="00FD00DC"/>
    <w:rsid w:val="00FD3846"/>
    <w:rsid w:val="00FF2591"/>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8BE3C84-3157-4A3B-AF86-DF4D6CD61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Calibri"/>
        <w:sz w:val="22"/>
        <w:szCs w:val="22"/>
        <w:lang w:val="es-ES"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uiPriority w:val="1"/>
    <w:qFormat/>
    <w:pPr>
      <w:keepNext/>
      <w:keepLines/>
      <w:spacing w:before="480" w:after="120"/>
      <w:outlineLvl w:val="0"/>
    </w:pPr>
    <w:rPr>
      <w:b/>
      <w:sz w:val="48"/>
      <w:szCs w:val="48"/>
    </w:rPr>
  </w:style>
  <w:style w:type="paragraph" w:styleId="Ttulo2">
    <w:name w:val="heading 2"/>
    <w:basedOn w:val="Normal"/>
    <w:next w:val="Normal"/>
    <w:uiPriority w:val="1"/>
    <w:qFormat/>
    <w:pPr>
      <w:keepNext/>
      <w:keepLines/>
      <w:spacing w:before="360" w:after="80"/>
      <w:outlineLvl w:val="1"/>
    </w:pPr>
    <w:rPr>
      <w:b/>
      <w:sz w:val="36"/>
      <w:szCs w:val="36"/>
    </w:rPr>
  </w:style>
  <w:style w:type="paragraph" w:styleId="Ttulo3">
    <w:name w:val="heading 3"/>
    <w:basedOn w:val="Normal"/>
    <w:next w:val="Normal"/>
    <w:uiPriority w:val="1"/>
    <w:qFormat/>
    <w:pPr>
      <w:keepNext/>
      <w:keepLines/>
      <w:spacing w:before="280" w:after="80"/>
      <w:outlineLvl w:val="2"/>
    </w:pPr>
    <w:rPr>
      <w:b/>
      <w:sz w:val="28"/>
      <w:szCs w:val="28"/>
    </w:rPr>
  </w:style>
  <w:style w:type="paragraph" w:styleId="Ttulo4">
    <w:name w:val="heading 4"/>
    <w:basedOn w:val="Normal"/>
    <w:next w:val="Normal"/>
    <w:uiPriority w:val="1"/>
    <w:qFormat/>
    <w:pPr>
      <w:keepNext/>
      <w:keepLines/>
      <w:spacing w:before="240" w:after="40"/>
      <w:outlineLvl w:val="3"/>
    </w:pPr>
    <w:rPr>
      <w:b/>
      <w:sz w:val="24"/>
      <w:szCs w:val="24"/>
    </w:rPr>
  </w:style>
  <w:style w:type="paragraph" w:styleId="Ttulo5">
    <w:name w:val="heading 5"/>
    <w:basedOn w:val="Normal"/>
    <w:next w:val="Normal"/>
    <w:pPr>
      <w:keepNext/>
      <w:keepLines/>
      <w:spacing w:before="220" w:after="40"/>
      <w:outlineLvl w:val="4"/>
    </w:pPr>
    <w:rPr>
      <w:b/>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table" w:customStyle="1" w:styleId="a1">
    <w:basedOn w:val="TableNormal"/>
    <w:tblPr>
      <w:tblStyleRowBandSize w:val="1"/>
      <w:tblStyleColBandSize w:val="1"/>
      <w:tblCellMar>
        <w:left w:w="108" w:type="dxa"/>
        <w:right w:w="108"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70" w:type="dxa"/>
        <w:right w:w="70" w:type="dxa"/>
      </w:tblCellMar>
    </w:tblPr>
  </w:style>
  <w:style w:type="table" w:customStyle="1" w:styleId="a6">
    <w:basedOn w:val="TableNormal"/>
    <w:tblPr>
      <w:tblStyleRowBandSize w:val="1"/>
      <w:tblStyleColBandSize w:val="1"/>
      <w:tblCellMar>
        <w:left w:w="70" w:type="dxa"/>
        <w:right w:w="70" w:type="dxa"/>
      </w:tblCellMar>
    </w:tblPr>
  </w:style>
  <w:style w:type="table" w:customStyle="1" w:styleId="a7">
    <w:basedOn w:val="TableNormal"/>
    <w:tblPr>
      <w:tblStyleRowBandSize w:val="1"/>
      <w:tblStyleColBandSize w:val="1"/>
      <w:tblCellMar>
        <w:left w:w="70" w:type="dxa"/>
        <w:right w:w="70" w:type="dxa"/>
      </w:tblCellMar>
    </w:tblPr>
  </w:style>
  <w:style w:type="table" w:customStyle="1" w:styleId="a8">
    <w:basedOn w:val="TableNormal"/>
    <w:tblPr>
      <w:tblStyleRowBandSize w:val="1"/>
      <w:tblStyleColBandSize w:val="1"/>
      <w:tblCellMar>
        <w:left w:w="70" w:type="dxa"/>
        <w:right w:w="70" w:type="dxa"/>
      </w:tblCellMar>
    </w:tblPr>
  </w:style>
  <w:style w:type="table" w:customStyle="1" w:styleId="a9">
    <w:basedOn w:val="TableNormal"/>
    <w:tblPr>
      <w:tblStyleRowBandSize w:val="1"/>
      <w:tblStyleColBandSize w:val="1"/>
      <w:tblCellMar>
        <w:left w:w="70" w:type="dxa"/>
        <w:right w:w="70" w:type="dxa"/>
      </w:tblCellMar>
    </w:tblPr>
  </w:style>
  <w:style w:type="table" w:customStyle="1" w:styleId="aa">
    <w:basedOn w:val="TableNormal"/>
    <w:tblPr>
      <w:tblStyleRowBandSize w:val="1"/>
      <w:tblStyleColBandSize w:val="1"/>
      <w:tblCellMar>
        <w:left w:w="70" w:type="dxa"/>
        <w:right w:w="70" w:type="dxa"/>
      </w:tblCellMar>
    </w:tblPr>
  </w:style>
  <w:style w:type="table" w:customStyle="1" w:styleId="ab">
    <w:basedOn w:val="TableNormal"/>
    <w:tblPr>
      <w:tblStyleRowBandSize w:val="1"/>
      <w:tblStyleColBandSize w:val="1"/>
      <w:tblCellMar>
        <w:left w:w="70" w:type="dxa"/>
        <w:right w:w="70" w:type="dxa"/>
      </w:tblCellMar>
    </w:tblPr>
  </w:style>
  <w:style w:type="table" w:customStyle="1" w:styleId="ac">
    <w:basedOn w:val="TableNormal"/>
    <w:tblPr>
      <w:tblStyleRowBandSize w:val="1"/>
      <w:tblStyleColBandSize w:val="1"/>
      <w:tblCellMar>
        <w:left w:w="70" w:type="dxa"/>
        <w:right w:w="70" w:type="dxa"/>
      </w:tblCellMar>
    </w:tblPr>
  </w:style>
  <w:style w:type="table" w:customStyle="1" w:styleId="ad">
    <w:basedOn w:val="TableNormal"/>
    <w:tblPr>
      <w:tblStyleRowBandSize w:val="1"/>
      <w:tblStyleColBandSize w:val="1"/>
      <w:tblCellMar>
        <w:left w:w="70" w:type="dxa"/>
        <w:right w:w="70" w:type="dxa"/>
      </w:tblCellMar>
    </w:tblPr>
  </w:style>
  <w:style w:type="table" w:customStyle="1" w:styleId="ae">
    <w:basedOn w:val="TableNormal"/>
    <w:tblPr>
      <w:tblStyleRowBandSize w:val="1"/>
      <w:tblStyleColBandSize w:val="1"/>
      <w:tblCellMar>
        <w:left w:w="70" w:type="dxa"/>
        <w:right w:w="70" w:type="dxa"/>
      </w:tblCellMar>
    </w:tblPr>
  </w:style>
  <w:style w:type="table" w:customStyle="1" w:styleId="af">
    <w:basedOn w:val="TableNormal"/>
    <w:tblPr>
      <w:tblStyleRowBandSize w:val="1"/>
      <w:tblStyleColBandSize w:val="1"/>
      <w:tblCellMar>
        <w:left w:w="70" w:type="dxa"/>
        <w:right w:w="70"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108" w:type="dxa"/>
        <w:right w:w="108" w:type="dxa"/>
      </w:tblCellMar>
    </w:tblPr>
  </w:style>
  <w:style w:type="table" w:customStyle="1" w:styleId="af3">
    <w:basedOn w:val="TableNormal"/>
    <w:tblPr>
      <w:tblStyleRowBandSize w:val="1"/>
      <w:tblStyleColBandSize w:val="1"/>
      <w:tblCellMar>
        <w:left w:w="70" w:type="dxa"/>
        <w:right w:w="70" w:type="dxa"/>
      </w:tblCellMar>
    </w:tblPr>
  </w:style>
  <w:style w:type="table" w:customStyle="1" w:styleId="af4">
    <w:basedOn w:val="TableNormal"/>
    <w:tblPr>
      <w:tblStyleRowBandSize w:val="1"/>
      <w:tblStyleColBandSize w:val="1"/>
      <w:tblCellMar>
        <w:left w:w="70" w:type="dxa"/>
        <w:right w:w="70" w:type="dxa"/>
      </w:tblCellMar>
    </w:tblPr>
  </w:style>
  <w:style w:type="table" w:customStyle="1" w:styleId="af5">
    <w:basedOn w:val="TableNormal"/>
    <w:tblPr>
      <w:tblStyleRowBandSize w:val="1"/>
      <w:tblStyleColBandSize w:val="1"/>
      <w:tblCellMar>
        <w:left w:w="70" w:type="dxa"/>
        <w:right w:w="70" w:type="dxa"/>
      </w:tblCellMar>
    </w:tblPr>
  </w:style>
  <w:style w:type="table" w:customStyle="1" w:styleId="af6">
    <w:basedOn w:val="TableNormal"/>
    <w:tblPr>
      <w:tblStyleRowBandSize w:val="1"/>
      <w:tblStyleColBandSize w:val="1"/>
      <w:tblCellMar>
        <w:left w:w="70" w:type="dxa"/>
        <w:right w:w="70" w:type="dxa"/>
      </w:tblCellMar>
    </w:tblPr>
  </w:style>
  <w:style w:type="table" w:customStyle="1" w:styleId="af7">
    <w:basedOn w:val="TableNormal"/>
    <w:tblPr>
      <w:tblStyleRowBandSize w:val="1"/>
      <w:tblStyleColBandSize w:val="1"/>
      <w:tblCellMar>
        <w:left w:w="70" w:type="dxa"/>
        <w:right w:w="70" w:type="dxa"/>
      </w:tblCellMar>
    </w:tblPr>
  </w:style>
  <w:style w:type="table" w:customStyle="1" w:styleId="af8">
    <w:basedOn w:val="TableNormal"/>
    <w:tblPr>
      <w:tblStyleRowBandSize w:val="1"/>
      <w:tblStyleColBandSize w:val="1"/>
      <w:tblCellMar>
        <w:left w:w="70" w:type="dxa"/>
        <w:right w:w="70" w:type="dxa"/>
      </w:tblCellMar>
    </w:tblPr>
  </w:style>
  <w:style w:type="table" w:customStyle="1" w:styleId="af9">
    <w:basedOn w:val="TableNormal"/>
    <w:tblPr>
      <w:tblStyleRowBandSize w:val="1"/>
      <w:tblStyleColBandSize w:val="1"/>
      <w:tblCellMar>
        <w:left w:w="70" w:type="dxa"/>
        <w:right w:w="70" w:type="dxa"/>
      </w:tblCellMar>
    </w:tblPr>
  </w:style>
  <w:style w:type="table" w:customStyle="1" w:styleId="afa">
    <w:basedOn w:val="TableNormal"/>
    <w:tblPr>
      <w:tblStyleRowBandSize w:val="1"/>
      <w:tblStyleColBandSize w:val="1"/>
      <w:tblCellMar>
        <w:left w:w="70" w:type="dxa"/>
        <w:right w:w="70" w:type="dxa"/>
      </w:tblCellMar>
    </w:tblPr>
  </w:style>
  <w:style w:type="table" w:customStyle="1" w:styleId="afb">
    <w:basedOn w:val="TableNormal"/>
    <w:tblPr>
      <w:tblStyleRowBandSize w:val="1"/>
      <w:tblStyleColBandSize w:val="1"/>
      <w:tblCellMar>
        <w:left w:w="70" w:type="dxa"/>
        <w:right w:w="7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tblPr>
      <w:tblStyleRowBandSize w:val="1"/>
      <w:tblStyleColBandSize w:val="1"/>
      <w:tblCellMar>
        <w:top w:w="15" w:type="dxa"/>
        <w:left w:w="15" w:type="dxa"/>
        <w:bottom w:w="15" w:type="dxa"/>
        <w:right w:w="15"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tblPr>
      <w:tblStyleRowBandSize w:val="1"/>
      <w:tblStyleColBandSize w:val="1"/>
      <w:tblCellMar>
        <w:left w:w="108" w:type="dxa"/>
        <w:right w:w="108" w:type="dxa"/>
      </w:tblCellMar>
    </w:tblPr>
  </w:style>
  <w:style w:type="table" w:customStyle="1" w:styleId="aff2">
    <w:basedOn w:val="TableNormal"/>
    <w:tblPr>
      <w:tblStyleRowBandSize w:val="1"/>
      <w:tblStyleColBandSize w:val="1"/>
      <w:tblCellMar>
        <w:left w:w="108" w:type="dxa"/>
        <w:right w:w="108" w:type="dxa"/>
      </w:tblCellMar>
    </w:tblPr>
  </w:style>
  <w:style w:type="paragraph" w:styleId="Sinespaciado">
    <w:name w:val="No Spacing"/>
    <w:uiPriority w:val="1"/>
    <w:qFormat/>
    <w:rsid w:val="008F4090"/>
    <w:pPr>
      <w:spacing w:after="0" w:line="240" w:lineRule="auto"/>
    </w:pPr>
  </w:style>
  <w:style w:type="paragraph" w:styleId="Encabezado">
    <w:name w:val="header"/>
    <w:basedOn w:val="Normal"/>
    <w:link w:val="EncabezadoCar"/>
    <w:uiPriority w:val="99"/>
    <w:unhideWhenUsed/>
    <w:rsid w:val="0078714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78714A"/>
  </w:style>
  <w:style w:type="paragraph" w:styleId="Piedepgina">
    <w:name w:val="footer"/>
    <w:basedOn w:val="Normal"/>
    <w:link w:val="PiedepginaCar"/>
    <w:uiPriority w:val="99"/>
    <w:unhideWhenUsed/>
    <w:rsid w:val="0078714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78714A"/>
  </w:style>
  <w:style w:type="paragraph" w:styleId="Textodeglobo">
    <w:name w:val="Balloon Text"/>
    <w:basedOn w:val="Normal"/>
    <w:link w:val="TextodegloboCar"/>
    <w:uiPriority w:val="99"/>
    <w:semiHidden/>
    <w:unhideWhenUsed/>
    <w:rsid w:val="00B8700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8700B"/>
    <w:rPr>
      <w:rFonts w:ascii="Segoe UI" w:hAnsi="Segoe UI" w:cs="Segoe UI"/>
      <w:sz w:val="18"/>
      <w:szCs w:val="18"/>
    </w:rPr>
  </w:style>
  <w:style w:type="paragraph" w:styleId="TDC1">
    <w:name w:val="toc 1"/>
    <w:basedOn w:val="Normal"/>
    <w:uiPriority w:val="1"/>
    <w:qFormat/>
    <w:rsid w:val="002D24D4"/>
    <w:pPr>
      <w:widowControl w:val="0"/>
      <w:autoSpaceDE w:val="0"/>
      <w:autoSpaceDN w:val="0"/>
      <w:spacing w:after="0" w:line="252" w:lineRule="exact"/>
      <w:ind w:left="286"/>
    </w:pPr>
    <w:rPr>
      <w:rFonts w:ascii="Times New Roman" w:eastAsia="Times New Roman" w:hAnsi="Times New Roman" w:cs="Times New Roman"/>
      <w:lang w:eastAsia="en-US"/>
    </w:rPr>
  </w:style>
  <w:style w:type="paragraph" w:styleId="Textoindependiente">
    <w:name w:val="Body Text"/>
    <w:basedOn w:val="Normal"/>
    <w:link w:val="TextoindependienteCar"/>
    <w:uiPriority w:val="1"/>
    <w:qFormat/>
    <w:rsid w:val="002D24D4"/>
    <w:pPr>
      <w:widowControl w:val="0"/>
      <w:autoSpaceDE w:val="0"/>
      <w:autoSpaceDN w:val="0"/>
      <w:spacing w:after="0" w:line="240" w:lineRule="auto"/>
      <w:ind w:left="427"/>
      <w:jc w:val="both"/>
    </w:pPr>
    <w:rPr>
      <w:rFonts w:ascii="Arial MT" w:eastAsia="Arial MT" w:hAnsi="Arial MT" w:cs="Arial MT"/>
      <w:lang w:eastAsia="en-US"/>
    </w:rPr>
  </w:style>
  <w:style w:type="character" w:customStyle="1" w:styleId="TextoindependienteCar">
    <w:name w:val="Texto independiente Car"/>
    <w:basedOn w:val="Fuentedeprrafopredeter"/>
    <w:link w:val="Textoindependiente"/>
    <w:uiPriority w:val="1"/>
    <w:rsid w:val="002D24D4"/>
    <w:rPr>
      <w:rFonts w:ascii="Arial MT" w:eastAsia="Arial MT" w:hAnsi="Arial MT" w:cs="Arial MT"/>
      <w:lang w:eastAsia="en-US"/>
    </w:rPr>
  </w:style>
  <w:style w:type="paragraph" w:styleId="Prrafodelista">
    <w:name w:val="List Paragraph"/>
    <w:basedOn w:val="Normal"/>
    <w:uiPriority w:val="1"/>
    <w:qFormat/>
    <w:rsid w:val="002D24D4"/>
    <w:pPr>
      <w:widowControl w:val="0"/>
      <w:autoSpaceDE w:val="0"/>
      <w:autoSpaceDN w:val="0"/>
      <w:spacing w:after="0" w:line="240" w:lineRule="auto"/>
      <w:ind w:left="855" w:hanging="360"/>
    </w:pPr>
    <w:rPr>
      <w:rFonts w:ascii="Arial MT" w:eastAsia="Arial MT" w:hAnsi="Arial MT" w:cs="Arial MT"/>
      <w:lang w:eastAsia="en-US"/>
    </w:rPr>
  </w:style>
  <w:style w:type="paragraph" w:customStyle="1" w:styleId="TableParagraph">
    <w:name w:val="Table Paragraph"/>
    <w:basedOn w:val="Normal"/>
    <w:uiPriority w:val="1"/>
    <w:qFormat/>
    <w:rsid w:val="002D24D4"/>
    <w:pPr>
      <w:widowControl w:val="0"/>
      <w:autoSpaceDE w:val="0"/>
      <w:autoSpaceDN w:val="0"/>
      <w:spacing w:after="0" w:line="240" w:lineRule="auto"/>
    </w:pPr>
    <w:rPr>
      <w:rFonts w:ascii="Arial MT" w:eastAsia="Arial MT" w:hAnsi="Arial MT" w:cs="Arial MT"/>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8089714">
      <w:bodyDiv w:val="1"/>
      <w:marLeft w:val="0"/>
      <w:marRight w:val="0"/>
      <w:marTop w:val="0"/>
      <w:marBottom w:val="0"/>
      <w:divBdr>
        <w:top w:val="none" w:sz="0" w:space="0" w:color="auto"/>
        <w:left w:val="none" w:sz="0" w:space="0" w:color="auto"/>
        <w:bottom w:val="none" w:sz="0" w:space="0" w:color="auto"/>
        <w:right w:val="none" w:sz="0" w:space="0" w:color="auto"/>
      </w:divBdr>
    </w:div>
    <w:div w:id="707951302">
      <w:bodyDiv w:val="1"/>
      <w:marLeft w:val="0"/>
      <w:marRight w:val="0"/>
      <w:marTop w:val="0"/>
      <w:marBottom w:val="0"/>
      <w:divBdr>
        <w:top w:val="none" w:sz="0" w:space="0" w:color="auto"/>
        <w:left w:val="none" w:sz="0" w:space="0" w:color="auto"/>
        <w:bottom w:val="none" w:sz="0" w:space="0" w:color="auto"/>
        <w:right w:val="none" w:sz="0" w:space="0" w:color="auto"/>
      </w:divBdr>
    </w:div>
    <w:div w:id="751705521">
      <w:bodyDiv w:val="1"/>
      <w:marLeft w:val="0"/>
      <w:marRight w:val="0"/>
      <w:marTop w:val="0"/>
      <w:marBottom w:val="0"/>
      <w:divBdr>
        <w:top w:val="none" w:sz="0" w:space="0" w:color="auto"/>
        <w:left w:val="none" w:sz="0" w:space="0" w:color="auto"/>
        <w:bottom w:val="none" w:sz="0" w:space="0" w:color="auto"/>
        <w:right w:val="none" w:sz="0" w:space="0" w:color="auto"/>
      </w:divBdr>
      <w:divsChild>
        <w:div w:id="294600949">
          <w:marLeft w:val="0"/>
          <w:marRight w:val="0"/>
          <w:marTop w:val="0"/>
          <w:marBottom w:val="0"/>
          <w:divBdr>
            <w:top w:val="none" w:sz="0" w:space="0" w:color="auto"/>
            <w:left w:val="none" w:sz="0" w:space="0" w:color="auto"/>
            <w:bottom w:val="none" w:sz="0" w:space="0" w:color="auto"/>
            <w:right w:val="none" w:sz="0" w:space="0" w:color="auto"/>
          </w:divBdr>
        </w:div>
      </w:divsChild>
    </w:div>
    <w:div w:id="1207183012">
      <w:bodyDiv w:val="1"/>
      <w:marLeft w:val="0"/>
      <w:marRight w:val="0"/>
      <w:marTop w:val="0"/>
      <w:marBottom w:val="0"/>
      <w:divBdr>
        <w:top w:val="none" w:sz="0" w:space="0" w:color="auto"/>
        <w:left w:val="none" w:sz="0" w:space="0" w:color="auto"/>
        <w:bottom w:val="none" w:sz="0" w:space="0" w:color="auto"/>
        <w:right w:val="none" w:sz="0" w:space="0" w:color="auto"/>
      </w:divBdr>
    </w:div>
    <w:div w:id="1338386228">
      <w:bodyDiv w:val="1"/>
      <w:marLeft w:val="0"/>
      <w:marRight w:val="0"/>
      <w:marTop w:val="0"/>
      <w:marBottom w:val="0"/>
      <w:divBdr>
        <w:top w:val="none" w:sz="0" w:space="0" w:color="auto"/>
        <w:left w:val="none" w:sz="0" w:space="0" w:color="auto"/>
        <w:bottom w:val="none" w:sz="0" w:space="0" w:color="auto"/>
        <w:right w:val="none" w:sz="0" w:space="0" w:color="auto"/>
      </w:divBdr>
    </w:div>
    <w:div w:id="13634778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63</TotalTime>
  <Pages>7</Pages>
  <Words>657</Words>
  <Characters>3615</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Paula Ruiz</dc:creator>
  <cp:lastModifiedBy>Cuenta Microsoft</cp:lastModifiedBy>
  <cp:revision>12</cp:revision>
  <cp:lastPrinted>2025-11-28T10:48:00Z</cp:lastPrinted>
  <dcterms:created xsi:type="dcterms:W3CDTF">2025-11-27T13:10:00Z</dcterms:created>
  <dcterms:modified xsi:type="dcterms:W3CDTF">2025-11-28T15:23:00Z</dcterms:modified>
</cp:coreProperties>
</file>