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5F6C" w:rsidRDefault="008C1036" w:rsidP="005E5F6C">
      <w:pPr>
        <w:spacing w:line="240" w:lineRule="auto"/>
        <w:ind w:left="964" w:hanging="964"/>
        <w:jc w:val="right"/>
        <w:rPr>
          <w:rFonts w:ascii="Times New Roman" w:hAnsi="Times New Roman" w:cs="Times New Roman"/>
          <w:b/>
          <w:sz w:val="16"/>
          <w:szCs w:val="16"/>
          <w:u w:val="single"/>
        </w:rPr>
      </w:pPr>
      <w:r>
        <w:rPr>
          <w:rFonts w:ascii="Times New Roman" w:hAnsi="Times New Roman" w:cs="Times New Roman"/>
          <w:b/>
          <w:sz w:val="16"/>
          <w:szCs w:val="16"/>
        </w:rPr>
        <w:t>“2025 -</w:t>
      </w:r>
      <w:r w:rsidR="005E5F6C" w:rsidRPr="005E5F6C">
        <w:rPr>
          <w:rFonts w:ascii="Times New Roman" w:hAnsi="Times New Roman" w:cs="Times New Roman"/>
          <w:b/>
          <w:sz w:val="16"/>
          <w:szCs w:val="16"/>
        </w:rPr>
        <w:t xml:space="preserve"> AÑO DE LA BANDERA OFICIAL</w:t>
      </w:r>
      <w:r w:rsidR="00175F20">
        <w:rPr>
          <w:rFonts w:ascii="Times New Roman" w:hAnsi="Times New Roman" w:cs="Times New Roman"/>
          <w:b/>
          <w:sz w:val="16"/>
          <w:szCs w:val="16"/>
        </w:rPr>
        <w:t xml:space="preserve"> DE LA CIUDAD DE SAN FRANCISCO”</w:t>
      </w:r>
    </w:p>
    <w:p w:rsidR="005E5F6C" w:rsidRPr="005E5F6C" w:rsidRDefault="005E5F6C" w:rsidP="005E5F6C">
      <w:pPr>
        <w:spacing w:line="240" w:lineRule="auto"/>
        <w:ind w:left="964" w:hanging="964"/>
        <w:jc w:val="right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E62C9B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 xml:space="preserve">ORDENANZA Nº </w:t>
      </w:r>
      <w:r w:rsidR="005B4848">
        <w:rPr>
          <w:rFonts w:ascii="Times New Roman" w:hAnsi="Times New Roman" w:cs="Times New Roman"/>
          <w:b/>
          <w:sz w:val="24"/>
          <w:szCs w:val="24"/>
          <w:u w:val="single"/>
        </w:rPr>
        <w:t>7</w:t>
      </w:r>
      <w:r w:rsidR="008F2A9F">
        <w:rPr>
          <w:rFonts w:ascii="Times New Roman" w:hAnsi="Times New Roman" w:cs="Times New Roman"/>
          <w:b/>
          <w:sz w:val="24"/>
          <w:szCs w:val="24"/>
          <w:u w:val="single"/>
        </w:rPr>
        <w:t>950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316CF9" w:rsidP="00316C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12B4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102A2C" w:rsidRPr="009312B4" w:rsidRDefault="00102A2C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701D2" w:rsidRPr="00C701D2" w:rsidRDefault="00AB1F85" w:rsidP="00C701D2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  <w:lang w:val="es-AR"/>
        </w:rPr>
      </w:pPr>
      <w:r w:rsidRPr="00C701D2">
        <w:rPr>
          <w:rFonts w:ascii="Times New Roman" w:hAnsi="Times New Roman" w:cs="Times New Roman"/>
          <w:b/>
          <w:sz w:val="24"/>
          <w:szCs w:val="24"/>
        </w:rPr>
        <w:t>Art.</w:t>
      </w:r>
      <w:r w:rsidR="00733B59" w:rsidRPr="00C701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701D2">
        <w:rPr>
          <w:rFonts w:ascii="Times New Roman" w:hAnsi="Times New Roman" w:cs="Times New Roman"/>
          <w:b/>
          <w:sz w:val="24"/>
          <w:szCs w:val="24"/>
        </w:rPr>
        <w:t>1º</w:t>
      </w:r>
      <w:r w:rsidR="00D77357" w:rsidRPr="00C701D2">
        <w:rPr>
          <w:rFonts w:ascii="Times New Roman" w:hAnsi="Times New Roman" w:cs="Times New Roman"/>
          <w:sz w:val="24"/>
          <w:szCs w:val="24"/>
        </w:rPr>
        <w:t>)</w:t>
      </w:r>
      <w:r w:rsidR="00D762D0">
        <w:rPr>
          <w:rFonts w:ascii="Times New Roman" w:hAnsi="Times New Roman" w:cs="Times New Roman"/>
          <w:b/>
          <w:sz w:val="24"/>
          <w:szCs w:val="24"/>
        </w:rPr>
        <w:t>.-</w:t>
      </w:r>
      <w:r w:rsidR="00D762D0">
        <w:rPr>
          <w:rFonts w:ascii="Times New Roman" w:hAnsi="Times New Roman" w:cs="Times New Roman"/>
          <w:b/>
          <w:sz w:val="24"/>
          <w:szCs w:val="24"/>
        </w:rPr>
        <w:tab/>
      </w:r>
      <w:r w:rsidR="00C701D2" w:rsidRPr="00C701D2">
        <w:rPr>
          <w:rFonts w:ascii="Times New Roman" w:hAnsi="Times New Roman" w:cs="Times New Roman"/>
          <w:b/>
          <w:sz w:val="24"/>
          <w:szCs w:val="24"/>
        </w:rPr>
        <w:t xml:space="preserve">DISPÓNESE </w:t>
      </w:r>
      <w:r w:rsidR="00C701D2" w:rsidRPr="00C701D2">
        <w:rPr>
          <w:rFonts w:ascii="Times New Roman" w:hAnsi="Times New Roman" w:cs="Times New Roman"/>
          <w:sz w:val="24"/>
          <w:szCs w:val="24"/>
        </w:rPr>
        <w:t>el llamado a Licitación Pública para la obra</w:t>
      </w:r>
      <w:r w:rsidR="00C701D2" w:rsidRPr="00C701D2">
        <w:rPr>
          <w:rFonts w:ascii="Times New Roman" w:hAnsi="Times New Roman" w:cs="Times New Roman"/>
          <w:sz w:val="24"/>
          <w:szCs w:val="24"/>
          <w:lang w:val="es-AR"/>
        </w:rPr>
        <w:t xml:space="preserve"> </w:t>
      </w:r>
      <w:r w:rsidR="00C701D2" w:rsidRPr="00C701D2">
        <w:rPr>
          <w:rFonts w:ascii="Times New Roman" w:hAnsi="Times New Roman" w:cs="Times New Roman"/>
          <w:b/>
          <w:sz w:val="24"/>
          <w:szCs w:val="24"/>
          <w:lang w:val="es-AR"/>
        </w:rPr>
        <w:t>“</w:t>
      </w:r>
      <w:r w:rsidR="00C701D2" w:rsidRPr="00C701D2">
        <w:rPr>
          <w:rFonts w:ascii="Times New Roman" w:hAnsi="Times New Roman" w:cs="Times New Roman"/>
          <w:b/>
          <w:bCs/>
          <w:sz w:val="24"/>
          <w:szCs w:val="24"/>
        </w:rPr>
        <w:t>RESTAURACIÓN Y PUESTA EN VALOR DEL PALACIO TAMPIERI - ETAPA 3</w:t>
      </w:r>
      <w:r w:rsidR="00C701D2" w:rsidRPr="00C701D2">
        <w:rPr>
          <w:rFonts w:ascii="Times New Roman" w:hAnsi="Times New Roman" w:cs="Times New Roman"/>
          <w:b/>
          <w:sz w:val="24"/>
          <w:szCs w:val="24"/>
          <w:lang w:val="es-AR"/>
        </w:rPr>
        <w:t>”.</w:t>
      </w:r>
      <w:r w:rsidR="00361DA9" w:rsidRPr="00D762D0">
        <w:rPr>
          <w:rFonts w:ascii="Times New Roman" w:hAnsi="Times New Roman" w:cs="Times New Roman"/>
          <w:sz w:val="24"/>
          <w:szCs w:val="24"/>
          <w:lang w:val="es-AR"/>
        </w:rPr>
        <w:t xml:space="preserve"> (</w:t>
      </w:r>
      <w:proofErr w:type="spellStart"/>
      <w:r w:rsidR="00361DA9" w:rsidRPr="00D762D0">
        <w:rPr>
          <w:rFonts w:ascii="Times New Roman" w:hAnsi="Times New Roman" w:cs="Times New Roman"/>
          <w:sz w:val="24"/>
          <w:szCs w:val="24"/>
          <w:lang w:val="es-AR"/>
        </w:rPr>
        <w:t>Expte</w:t>
      </w:r>
      <w:proofErr w:type="spellEnd"/>
      <w:r w:rsidR="00361DA9" w:rsidRPr="00D762D0">
        <w:rPr>
          <w:rFonts w:ascii="Times New Roman" w:hAnsi="Times New Roman" w:cs="Times New Roman"/>
          <w:sz w:val="24"/>
          <w:szCs w:val="24"/>
          <w:lang w:val="es-AR"/>
        </w:rPr>
        <w:t>. N° 155.502).</w:t>
      </w:r>
    </w:p>
    <w:p w:rsidR="00C701D2" w:rsidRPr="00C701D2" w:rsidRDefault="00C701D2" w:rsidP="00C701D2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C701D2">
        <w:rPr>
          <w:rFonts w:ascii="Times New Roman" w:hAnsi="Times New Roman" w:cs="Times New Roman"/>
          <w:b/>
          <w:sz w:val="24"/>
          <w:szCs w:val="24"/>
        </w:rPr>
        <w:t>Art. 2º).-</w:t>
      </w:r>
      <w:r>
        <w:rPr>
          <w:rFonts w:ascii="Times New Roman" w:hAnsi="Times New Roman" w:cs="Times New Roman"/>
          <w:sz w:val="24"/>
          <w:szCs w:val="24"/>
        </w:rPr>
        <w:tab/>
      </w:r>
      <w:r w:rsidRPr="00C701D2">
        <w:rPr>
          <w:rFonts w:ascii="Times New Roman" w:hAnsi="Times New Roman" w:cs="Times New Roman"/>
          <w:sz w:val="24"/>
          <w:szCs w:val="24"/>
        </w:rPr>
        <w:t>La contratación prevista en el artículo anterior será realizada en un todo de acuerdo a lo establecido en la Memoria Descriptiva, Cómputo y Presupuesto,  Pliego General de Bases y Condiciones, Pliego Particular de Especificaciones Técnicas y Planos, que se agregan y son parte integrante de la presente Ordenanza.</w:t>
      </w:r>
    </w:p>
    <w:p w:rsidR="00C701D2" w:rsidRPr="00C701D2" w:rsidRDefault="00C701D2" w:rsidP="00C701D2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C701D2">
        <w:rPr>
          <w:rFonts w:ascii="Times New Roman" w:hAnsi="Times New Roman" w:cs="Times New Roman"/>
          <w:b/>
          <w:sz w:val="24"/>
          <w:szCs w:val="24"/>
        </w:rPr>
        <w:t>Art. 3º).-</w:t>
      </w:r>
      <w:r>
        <w:rPr>
          <w:rFonts w:ascii="Times New Roman" w:hAnsi="Times New Roman" w:cs="Times New Roman"/>
          <w:sz w:val="24"/>
          <w:szCs w:val="24"/>
        </w:rPr>
        <w:tab/>
      </w:r>
      <w:r w:rsidRPr="00C701D2">
        <w:rPr>
          <w:rFonts w:ascii="Times New Roman" w:hAnsi="Times New Roman" w:cs="Times New Roman"/>
          <w:sz w:val="24"/>
          <w:szCs w:val="24"/>
        </w:rPr>
        <w:t xml:space="preserve">El presupuesto oficial de la presente Licitación asciende a la suma de </w:t>
      </w:r>
      <w:r w:rsidRPr="00C701D2">
        <w:rPr>
          <w:rFonts w:ascii="Times New Roman" w:hAnsi="Times New Roman" w:cs="Times New Roman"/>
          <w:sz w:val="24"/>
          <w:szCs w:val="24"/>
          <w:lang w:val="es-ES_tradnl"/>
        </w:rPr>
        <w:t xml:space="preserve">Pesos </w:t>
      </w:r>
      <w:r w:rsidRPr="00C701D2">
        <w:rPr>
          <w:rFonts w:ascii="Times New Roman" w:hAnsi="Times New Roman" w:cs="Times New Roman"/>
          <w:sz w:val="24"/>
          <w:szCs w:val="24"/>
        </w:rPr>
        <w:t>un mil trescientos cincuenta y cinco millones seiscientos ochenta mil con 00/100 ($1.355.680.000,00).</w:t>
      </w:r>
    </w:p>
    <w:p w:rsidR="00C701D2" w:rsidRPr="00C701D2" w:rsidRDefault="00C701D2" w:rsidP="00C701D2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C701D2">
        <w:rPr>
          <w:rFonts w:ascii="Times New Roman" w:hAnsi="Times New Roman" w:cs="Times New Roman"/>
          <w:b/>
          <w:sz w:val="24"/>
          <w:szCs w:val="24"/>
        </w:rPr>
        <w:t>Art. 4º).-</w:t>
      </w:r>
      <w:r w:rsidRPr="00C701D2">
        <w:rPr>
          <w:rFonts w:ascii="Times New Roman" w:hAnsi="Times New Roman" w:cs="Times New Roman"/>
          <w:sz w:val="24"/>
          <w:szCs w:val="24"/>
        </w:rPr>
        <w:t xml:space="preserve"> La erogación que demande el cumplimiento de lo estable</w:t>
      </w:r>
      <w:r w:rsidR="00361DA9">
        <w:rPr>
          <w:rFonts w:ascii="Times New Roman" w:hAnsi="Times New Roman" w:cs="Times New Roman"/>
          <w:sz w:val="24"/>
          <w:szCs w:val="24"/>
        </w:rPr>
        <w:t>cido precedentemente se imputará</w:t>
      </w:r>
      <w:r w:rsidRPr="00C701D2">
        <w:rPr>
          <w:rFonts w:ascii="Times New Roman" w:hAnsi="Times New Roman" w:cs="Times New Roman"/>
          <w:sz w:val="24"/>
          <w:szCs w:val="24"/>
        </w:rPr>
        <w:t xml:space="preserve"> a la cuenta 2.1.02.26 Restauración y Mantenimiento Palacio Municipal, del presupuesto vigente.</w:t>
      </w:r>
    </w:p>
    <w:p w:rsidR="00C701D2" w:rsidRPr="00C701D2" w:rsidRDefault="00D762D0" w:rsidP="00C701D2">
      <w:pPr>
        <w:pStyle w:val="NormalWeb"/>
        <w:ind w:left="964" w:hanging="964"/>
        <w:jc w:val="both"/>
      </w:pPr>
      <w:r>
        <w:rPr>
          <w:b/>
        </w:rPr>
        <w:t>Art.5º).-</w:t>
      </w:r>
      <w:r>
        <w:rPr>
          <w:b/>
        </w:rPr>
        <w:tab/>
      </w:r>
      <w:r w:rsidR="00C701D2">
        <w:rPr>
          <w:b/>
        </w:rPr>
        <w:t>FACÚ</w:t>
      </w:r>
      <w:r w:rsidR="00C701D2" w:rsidRPr="00C701D2">
        <w:rPr>
          <w:b/>
        </w:rPr>
        <w:t>LTASE</w:t>
      </w:r>
      <w:r w:rsidR="00C701D2" w:rsidRPr="00C701D2">
        <w:t xml:space="preserve"> al Departamento Ejecutivo Municipal a reglamentar total o parcialmente lo dispuesto en la presente Ordenanza.</w:t>
      </w:r>
    </w:p>
    <w:p w:rsidR="0099288E" w:rsidRPr="00C701D2" w:rsidRDefault="00C701D2" w:rsidP="00C701D2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C701D2">
        <w:rPr>
          <w:rFonts w:ascii="Times New Roman" w:hAnsi="Times New Roman" w:cs="Times New Roman"/>
          <w:b/>
          <w:sz w:val="24"/>
          <w:szCs w:val="24"/>
        </w:rPr>
        <w:t>Art. 6</w:t>
      </w:r>
      <w:r w:rsidR="00936B25" w:rsidRPr="00C701D2">
        <w:rPr>
          <w:rFonts w:ascii="Times New Roman" w:hAnsi="Times New Roman" w:cs="Times New Roman"/>
          <w:b/>
          <w:sz w:val="24"/>
          <w:szCs w:val="24"/>
        </w:rPr>
        <w:t>º).-</w:t>
      </w:r>
      <w:r w:rsidR="00936B25" w:rsidRPr="00C701D2">
        <w:rPr>
          <w:rFonts w:ascii="Times New Roman" w:hAnsi="Times New Roman" w:cs="Times New Roman"/>
          <w:b/>
          <w:sz w:val="24"/>
          <w:szCs w:val="24"/>
        </w:rPr>
        <w:tab/>
      </w:r>
      <w:r w:rsidR="00AB1F85" w:rsidRPr="00C701D2">
        <w:rPr>
          <w:rFonts w:ascii="Times New Roman" w:hAnsi="Times New Roman" w:cs="Times New Roman"/>
          <w:b/>
          <w:sz w:val="24"/>
          <w:szCs w:val="24"/>
        </w:rPr>
        <w:t>REGÍSTRESE</w:t>
      </w:r>
      <w:r w:rsidR="00AB1F85" w:rsidRPr="00C701D2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ED0344" w:rsidRPr="004B24A6" w:rsidRDefault="00ED0344" w:rsidP="004B24A6">
      <w:pPr>
        <w:spacing w:line="240" w:lineRule="auto"/>
        <w:ind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102A2C" w:rsidRPr="009312B4" w:rsidRDefault="00C05DA9" w:rsidP="004B24A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12B4">
        <w:rPr>
          <w:rFonts w:ascii="Times New Roman" w:hAnsi="Times New Roman" w:cs="Times New Roman"/>
          <w:sz w:val="24"/>
          <w:szCs w:val="24"/>
        </w:rPr>
        <w:t>Dada en la Sala de Sesiones del Honorable Concejo Deliberante de la</w:t>
      </w:r>
      <w:r w:rsidR="005E5F6C">
        <w:rPr>
          <w:rFonts w:ascii="Times New Roman" w:hAnsi="Times New Roman" w:cs="Times New Roman"/>
          <w:sz w:val="24"/>
          <w:szCs w:val="24"/>
        </w:rPr>
        <w:t xml:space="preserve"> ciudad de</w:t>
      </w:r>
      <w:r w:rsidR="008C1036">
        <w:rPr>
          <w:rFonts w:ascii="Times New Roman" w:hAnsi="Times New Roman" w:cs="Times New Roman"/>
          <w:sz w:val="24"/>
          <w:szCs w:val="24"/>
        </w:rPr>
        <w:t xml:space="preserve"> S</w:t>
      </w:r>
      <w:r w:rsidR="00BD0B3B">
        <w:rPr>
          <w:rFonts w:ascii="Times New Roman" w:hAnsi="Times New Roman" w:cs="Times New Roman"/>
          <w:sz w:val="24"/>
          <w:szCs w:val="24"/>
        </w:rPr>
        <w:t>an Francisco, a los veintiocho</w:t>
      </w:r>
      <w:r w:rsidRPr="009312B4">
        <w:rPr>
          <w:rFonts w:ascii="Times New Roman" w:hAnsi="Times New Roman" w:cs="Times New Roman"/>
          <w:sz w:val="24"/>
          <w:szCs w:val="24"/>
        </w:rPr>
        <w:t xml:space="preserve"> días del mes de </w:t>
      </w:r>
      <w:r w:rsidR="00E143FE">
        <w:rPr>
          <w:rFonts w:ascii="Times New Roman" w:hAnsi="Times New Roman" w:cs="Times New Roman"/>
          <w:sz w:val="24"/>
          <w:szCs w:val="24"/>
        </w:rPr>
        <w:t>agosto</w:t>
      </w:r>
      <w:r w:rsidRPr="009312B4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9312B4">
        <w:rPr>
          <w:rFonts w:ascii="Times New Roman" w:hAnsi="Times New Roman" w:cs="Times New Roman"/>
          <w:sz w:val="24"/>
          <w:szCs w:val="24"/>
        </w:rPr>
        <w:t>c</w:t>
      </w:r>
      <w:r w:rsidR="00D55920" w:rsidRPr="009312B4">
        <w:rPr>
          <w:rFonts w:ascii="Times New Roman" w:hAnsi="Times New Roman" w:cs="Times New Roman"/>
          <w:sz w:val="24"/>
          <w:szCs w:val="24"/>
        </w:rPr>
        <w:t>inco</w:t>
      </w:r>
      <w:r w:rsidRPr="009312B4">
        <w:rPr>
          <w:rFonts w:ascii="Times New Roman" w:hAnsi="Times New Roman" w:cs="Times New Roman"/>
          <w:sz w:val="24"/>
          <w:szCs w:val="24"/>
        </w:rPr>
        <w:t>.-</w:t>
      </w:r>
    </w:p>
    <w:p w:rsidR="00ED0344" w:rsidRDefault="00ED0344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361DA9" w:rsidRPr="009312B4" w:rsidRDefault="00361DA9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C05DA9" w:rsidRPr="009312B4" w:rsidTr="00C05DA9">
        <w:trPr>
          <w:trHeight w:val="75"/>
        </w:trPr>
        <w:tc>
          <w:tcPr>
            <w:tcW w:w="4490" w:type="dxa"/>
            <w:hideMark/>
          </w:tcPr>
          <w:p w:rsidR="00C05DA9" w:rsidRPr="009312B4" w:rsidRDefault="00C05DA9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490" w:type="dxa"/>
            <w:hideMark/>
          </w:tcPr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</w:tc>
      </w:tr>
    </w:tbl>
    <w:p w:rsidR="00980722" w:rsidRDefault="00980722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D5BE9" w:rsidRDefault="000D5BE9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71EF2A44" wp14:editId="7F35572E">
            <wp:extent cx="5486400" cy="7765026"/>
            <wp:effectExtent l="0" t="0" r="0" b="0"/>
            <wp:docPr id="1" name="Picture 1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o, Carta&#10;&#10;El contenido generado por IA puede ser incorrecto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3C5E6FE1" wp14:editId="0DF6E16F">
            <wp:extent cx="5486400" cy="7765026"/>
            <wp:effectExtent l="0" t="0" r="0" b="0"/>
            <wp:docPr id="2" name="Picture 2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abla&#10;&#10;El contenido generado por IA puede ser incorrecto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533318DE" wp14:editId="6A4DE9AB">
            <wp:extent cx="5486400" cy="7765026"/>
            <wp:effectExtent l="0" t="0" r="0" b="0"/>
            <wp:docPr id="3" name="Picture 3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a&#10;&#10;El contenido generado por IA puede ser incorrecto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4A0A29F9" wp14:editId="02F92208">
            <wp:extent cx="5486400" cy="7765026"/>
            <wp:effectExtent l="0" t="0" r="0" b="0"/>
            <wp:docPr id="4" name="Picture 4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o&#10;&#10;El contenido generado por IA puede ser incorrecto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2A9B47F4" wp14:editId="22241437">
            <wp:extent cx="5486400" cy="7765026"/>
            <wp:effectExtent l="0" t="0" r="0" b="0"/>
            <wp:docPr id="5" name="Picture 5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o&#10;&#10;El contenido generado por IA puede ser incorrecto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5D2851C7" wp14:editId="6ED62A4A">
            <wp:extent cx="5486400" cy="7765026"/>
            <wp:effectExtent l="0" t="0" r="0" b="0"/>
            <wp:docPr id="6" name="Picture 6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o&#10;&#10;El contenido generado por IA puede ser incorrecto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29214169" wp14:editId="7BD71B9A">
            <wp:extent cx="5486400" cy="7765026"/>
            <wp:effectExtent l="0" t="0" r="0" b="0"/>
            <wp:docPr id="7" name="Picture 7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o, Carta&#10;&#10;El contenido generado por IA puede ser incorrecto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064AE792" wp14:editId="02A29300">
            <wp:extent cx="5486400" cy="7765026"/>
            <wp:effectExtent l="0" t="0" r="0" b="0"/>
            <wp:docPr id="8" name="Picture 8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o&#10;&#10;El contenido generado por IA puede ser incorrecto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31EE1B00" wp14:editId="168EAB18">
            <wp:extent cx="5486400" cy="7765026"/>
            <wp:effectExtent l="0" t="0" r="0" b="0"/>
            <wp:docPr id="9" name="Picture 9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o, Carta&#10;&#10;El contenido generado por IA puede ser incorrecto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7A4664E6" wp14:editId="7999B9B2">
            <wp:extent cx="5486400" cy="7765026"/>
            <wp:effectExtent l="0" t="0" r="0" b="0"/>
            <wp:docPr id="10" name="Picture 10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o, Carta&#10;&#10;El contenido generado por IA puede ser incorrecto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1975E278" wp14:editId="5A7DD25C">
            <wp:extent cx="5486400" cy="7765026"/>
            <wp:effectExtent l="0" t="0" r="0" b="0"/>
            <wp:docPr id="11" name="Picture 11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o, Carta&#10;&#10;El contenido generado por IA puede ser incorrecto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27FBF92D" wp14:editId="08930074">
            <wp:extent cx="5486400" cy="7765026"/>
            <wp:effectExtent l="0" t="0" r="0" b="0"/>
            <wp:docPr id="12" name="Picture 12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o, Carta&#10;&#10;El contenido generado por IA puede ser incorrecto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0A851219" wp14:editId="2E140626">
            <wp:extent cx="5486400" cy="7765026"/>
            <wp:effectExtent l="0" t="0" r="0" b="0"/>
            <wp:docPr id="13" name="Picture 13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o, Carta&#10;&#10;El contenido generado por IA puede ser incorrecto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513CBB11" wp14:editId="21E15E29">
            <wp:extent cx="5486400" cy="7765026"/>
            <wp:effectExtent l="0" t="0" r="0" b="0"/>
            <wp:docPr id="14" name="Picture 14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o&#10;&#10;El contenido generado por IA puede ser incorrecto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5DE5FC59" wp14:editId="5B0EB7AD">
            <wp:extent cx="5486400" cy="7765026"/>
            <wp:effectExtent l="0" t="0" r="0" b="0"/>
            <wp:docPr id="15" name="Picture 15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o&#10;&#10;El contenido generado por IA puede ser incorrecto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5EA93D6A" wp14:editId="1DA5F5FC">
            <wp:extent cx="5486400" cy="7765026"/>
            <wp:effectExtent l="0" t="0" r="0" b="0"/>
            <wp:docPr id="16" name="Picture 16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o, Carta&#10;&#10;El contenido generado por IA puede ser incorrecto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02DA7C4C" wp14:editId="12DF287C">
            <wp:extent cx="5486400" cy="7765026"/>
            <wp:effectExtent l="0" t="0" r="0" b="0"/>
            <wp:docPr id="17" name="Picture 17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o, Carta&#10;&#10;El contenido generado por IA puede ser incorrecto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1620CB5C" wp14:editId="03263648">
            <wp:extent cx="5486400" cy="7765026"/>
            <wp:effectExtent l="0" t="0" r="0" b="0"/>
            <wp:docPr id="18" name="Picture 18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o, Carta&#10;&#10;El contenido generado por IA puede ser incorrecto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6BFD21EC" wp14:editId="690B5CA9">
            <wp:extent cx="5486400" cy="7765026"/>
            <wp:effectExtent l="0" t="0" r="0" b="0"/>
            <wp:docPr id="19" name="Picture 19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o, Carta&#10;&#10;El contenido generado por IA puede ser incorrecto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73EEAEF6" wp14:editId="26BAFEF7">
            <wp:extent cx="5486400" cy="7765026"/>
            <wp:effectExtent l="0" t="0" r="0" b="0"/>
            <wp:docPr id="20" name="Picture 20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abla&#10;&#10;El contenido generado por IA puede ser incorrecto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6ED41D46" wp14:editId="5A73F493">
            <wp:extent cx="5486400" cy="7765026"/>
            <wp:effectExtent l="0" t="0" r="0" b="0"/>
            <wp:docPr id="21" name="Picture 21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o, Carta&#10;&#10;El contenido generado por IA puede ser incorrecto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2D7A85D8" wp14:editId="506D6C29">
            <wp:extent cx="5486400" cy="7765026"/>
            <wp:effectExtent l="0" t="0" r="0" b="0"/>
            <wp:docPr id="22" name="Picture 22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o, Carta&#10;&#10;El contenido generado por IA puede ser incorrecto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10DB3FAF" wp14:editId="4626C76F">
            <wp:extent cx="5486400" cy="7765026"/>
            <wp:effectExtent l="0" t="0" r="0" b="0"/>
            <wp:docPr id="23" name="Picture 23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o, Carta&#10;&#10;El contenido generado por IA puede ser incorrecto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58BDC344" wp14:editId="02F8EEA9">
            <wp:extent cx="5486400" cy="7765026"/>
            <wp:effectExtent l="0" t="0" r="0" b="0"/>
            <wp:docPr id="24" name="Picture 24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o, Carta&#10;&#10;El contenido generado por IA puede ser incorrecto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22E86C8A" wp14:editId="4998A4E1">
            <wp:extent cx="5486400" cy="7765026"/>
            <wp:effectExtent l="0" t="0" r="0" b="0"/>
            <wp:docPr id="25" name="Picture 25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o&#10;&#10;El contenido generado por IA puede ser incorrecto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7FFA25CC" wp14:editId="3A89100D">
            <wp:extent cx="5486400" cy="7765026"/>
            <wp:effectExtent l="0" t="0" r="0" b="0"/>
            <wp:docPr id="26" name="Picture 26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o&#10;&#10;El contenido generado por IA puede ser incorrecto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37398FD3" wp14:editId="364F67F8">
            <wp:extent cx="5486400" cy="7765026"/>
            <wp:effectExtent l="0" t="0" r="0" b="0"/>
            <wp:docPr id="27" name="Picture 27" descr="Interfaz de usuario gráfica,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nterfaz de usuario gráfica, Texto&#10;&#10;El contenido generado por IA puede ser incorrecto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1F547887" wp14:editId="06A087F2">
            <wp:extent cx="5486400" cy="7765026"/>
            <wp:effectExtent l="0" t="0" r="0" b="0"/>
            <wp:docPr id="28" name="Picture 28" descr="Diagrama, Dibujo de ingenierí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iagrama, Dibujo de ingeniería&#10;&#10;El contenido generado por IA puede ser incorrecto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578C0B88" wp14:editId="32A33839">
            <wp:extent cx="5486400" cy="7765026"/>
            <wp:effectExtent l="0" t="0" r="0" b="0"/>
            <wp:docPr id="29" name="Picture 29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Diagrama&#10;&#10;El contenido generado por IA puede ser incorrecto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>
      <w:r>
        <w:br w:type="page"/>
      </w:r>
    </w:p>
    <w:p w:rsidR="00CF7003" w:rsidRDefault="00CF7003" w:rsidP="00CF7003">
      <w:r>
        <w:rPr>
          <w:noProof/>
          <w:lang w:val="es-AR"/>
        </w:rPr>
        <w:lastRenderedPageBreak/>
        <w:drawing>
          <wp:inline distT="0" distB="0" distL="0" distR="0" wp14:anchorId="3AB0B80D" wp14:editId="2891A04B">
            <wp:extent cx="5486400" cy="7765026"/>
            <wp:effectExtent l="0" t="0" r="0" b="0"/>
            <wp:docPr id="30" name="Picture 30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o&#10;&#10;El contenido generado por IA puede ser incorrecto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6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7003" w:rsidRDefault="00CF7003" w:rsidP="00CF7003"/>
    <w:p w:rsidR="00CF7003" w:rsidRDefault="00CF7003" w:rsidP="00CF7003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0D5BE9" w:rsidRDefault="000D5BE9">
      <w:pPr>
        <w:rPr>
          <w:rFonts w:ascii="Times New Roman" w:eastAsia="Times New Roman" w:hAnsi="Times New Roman" w:cs="Times New Roman"/>
          <w:sz w:val="24"/>
          <w:szCs w:val="24"/>
        </w:rPr>
      </w:pPr>
    </w:p>
    <w:sectPr w:rsidR="000D5BE9" w:rsidSect="00F3472F">
      <w:footerReference w:type="default" r:id="rId37"/>
      <w:pgSz w:w="12240" w:h="20160" w:code="5"/>
      <w:pgMar w:top="3119" w:right="1304" w:bottom="1644" w:left="2126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2AA5" w:rsidRDefault="00302AA5">
      <w:pPr>
        <w:spacing w:after="0" w:line="240" w:lineRule="auto"/>
      </w:pPr>
      <w:r>
        <w:separator/>
      </w:r>
    </w:p>
  </w:endnote>
  <w:endnote w:type="continuationSeparator" w:id="0">
    <w:p w:rsidR="00302AA5" w:rsidRDefault="00302A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4D4" w:rsidRDefault="002D24D4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2AA5" w:rsidRDefault="00302AA5">
      <w:pPr>
        <w:spacing w:after="0" w:line="240" w:lineRule="auto"/>
      </w:pPr>
      <w:r>
        <w:separator/>
      </w:r>
    </w:p>
  </w:footnote>
  <w:footnote w:type="continuationSeparator" w:id="0">
    <w:p w:rsidR="00302AA5" w:rsidRDefault="00302A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516A"/>
    <w:rsid w:val="00021E06"/>
    <w:rsid w:val="000427B3"/>
    <w:rsid w:val="00085D80"/>
    <w:rsid w:val="000C4C96"/>
    <w:rsid w:val="000D5BE9"/>
    <w:rsid w:val="000E5D52"/>
    <w:rsid w:val="000E685E"/>
    <w:rsid w:val="00100D96"/>
    <w:rsid w:val="00102A2C"/>
    <w:rsid w:val="00152D19"/>
    <w:rsid w:val="001554DD"/>
    <w:rsid w:val="001658B9"/>
    <w:rsid w:val="0016591D"/>
    <w:rsid w:val="00175F20"/>
    <w:rsid w:val="00181C70"/>
    <w:rsid w:val="001F5D07"/>
    <w:rsid w:val="00205683"/>
    <w:rsid w:val="0022512C"/>
    <w:rsid w:val="002518D5"/>
    <w:rsid w:val="002834D9"/>
    <w:rsid w:val="0029076C"/>
    <w:rsid w:val="002D0DDD"/>
    <w:rsid w:val="002D24D4"/>
    <w:rsid w:val="002D6182"/>
    <w:rsid w:val="002E064D"/>
    <w:rsid w:val="00302AA5"/>
    <w:rsid w:val="00312735"/>
    <w:rsid w:val="00316045"/>
    <w:rsid w:val="00316CF9"/>
    <w:rsid w:val="00320285"/>
    <w:rsid w:val="003362AF"/>
    <w:rsid w:val="00336A87"/>
    <w:rsid w:val="00340E42"/>
    <w:rsid w:val="00356CC8"/>
    <w:rsid w:val="00357510"/>
    <w:rsid w:val="00361DA9"/>
    <w:rsid w:val="00362956"/>
    <w:rsid w:val="003716FD"/>
    <w:rsid w:val="0037397B"/>
    <w:rsid w:val="00397180"/>
    <w:rsid w:val="0039785A"/>
    <w:rsid w:val="003C1068"/>
    <w:rsid w:val="003C7727"/>
    <w:rsid w:val="003D0CBA"/>
    <w:rsid w:val="003D5143"/>
    <w:rsid w:val="003E17F8"/>
    <w:rsid w:val="003E3540"/>
    <w:rsid w:val="003F1871"/>
    <w:rsid w:val="003F1D7B"/>
    <w:rsid w:val="0040794C"/>
    <w:rsid w:val="00415BC0"/>
    <w:rsid w:val="00456292"/>
    <w:rsid w:val="00482768"/>
    <w:rsid w:val="004A1869"/>
    <w:rsid w:val="004A5F56"/>
    <w:rsid w:val="004B24A6"/>
    <w:rsid w:val="004E0BDD"/>
    <w:rsid w:val="00536D48"/>
    <w:rsid w:val="0053799B"/>
    <w:rsid w:val="00575987"/>
    <w:rsid w:val="00581300"/>
    <w:rsid w:val="00587692"/>
    <w:rsid w:val="005B4848"/>
    <w:rsid w:val="005B61DF"/>
    <w:rsid w:val="005B7260"/>
    <w:rsid w:val="005E5F6C"/>
    <w:rsid w:val="00616809"/>
    <w:rsid w:val="00631128"/>
    <w:rsid w:val="006340FB"/>
    <w:rsid w:val="00640C98"/>
    <w:rsid w:val="006556F5"/>
    <w:rsid w:val="0067197F"/>
    <w:rsid w:val="00675A46"/>
    <w:rsid w:val="00677E77"/>
    <w:rsid w:val="00697575"/>
    <w:rsid w:val="006C354E"/>
    <w:rsid w:val="00703002"/>
    <w:rsid w:val="00706241"/>
    <w:rsid w:val="0071046B"/>
    <w:rsid w:val="00715D89"/>
    <w:rsid w:val="007245F2"/>
    <w:rsid w:val="00733B59"/>
    <w:rsid w:val="0075716D"/>
    <w:rsid w:val="0076429C"/>
    <w:rsid w:val="0078527A"/>
    <w:rsid w:val="0078714A"/>
    <w:rsid w:val="00793223"/>
    <w:rsid w:val="007A552D"/>
    <w:rsid w:val="007A6F0E"/>
    <w:rsid w:val="007B5EE2"/>
    <w:rsid w:val="007D48AA"/>
    <w:rsid w:val="007F25BC"/>
    <w:rsid w:val="007F2EDF"/>
    <w:rsid w:val="00811BA3"/>
    <w:rsid w:val="008405A0"/>
    <w:rsid w:val="008554C8"/>
    <w:rsid w:val="00865443"/>
    <w:rsid w:val="00873079"/>
    <w:rsid w:val="00877B0F"/>
    <w:rsid w:val="008A0A9D"/>
    <w:rsid w:val="008A24D6"/>
    <w:rsid w:val="008C1036"/>
    <w:rsid w:val="008C1087"/>
    <w:rsid w:val="008C58B0"/>
    <w:rsid w:val="008C6D58"/>
    <w:rsid w:val="008D17B5"/>
    <w:rsid w:val="008D5438"/>
    <w:rsid w:val="008F2A9F"/>
    <w:rsid w:val="008F4090"/>
    <w:rsid w:val="009025EA"/>
    <w:rsid w:val="009116DA"/>
    <w:rsid w:val="00920195"/>
    <w:rsid w:val="009312B4"/>
    <w:rsid w:val="00936B25"/>
    <w:rsid w:val="00943997"/>
    <w:rsid w:val="009470C9"/>
    <w:rsid w:val="00961930"/>
    <w:rsid w:val="00961FCB"/>
    <w:rsid w:val="009621E5"/>
    <w:rsid w:val="0097566B"/>
    <w:rsid w:val="00976FD4"/>
    <w:rsid w:val="00980722"/>
    <w:rsid w:val="00990E56"/>
    <w:rsid w:val="0099288E"/>
    <w:rsid w:val="009B5AF9"/>
    <w:rsid w:val="009E1BC2"/>
    <w:rsid w:val="009E20FA"/>
    <w:rsid w:val="009E5881"/>
    <w:rsid w:val="009F3392"/>
    <w:rsid w:val="009F65D4"/>
    <w:rsid w:val="00A148F5"/>
    <w:rsid w:val="00A20FA2"/>
    <w:rsid w:val="00A36055"/>
    <w:rsid w:val="00A57D79"/>
    <w:rsid w:val="00A735EE"/>
    <w:rsid w:val="00A978F4"/>
    <w:rsid w:val="00AA1F4F"/>
    <w:rsid w:val="00AB1F85"/>
    <w:rsid w:val="00AC2FA6"/>
    <w:rsid w:val="00AD5D93"/>
    <w:rsid w:val="00B04EC7"/>
    <w:rsid w:val="00B068D7"/>
    <w:rsid w:val="00B74882"/>
    <w:rsid w:val="00B86B37"/>
    <w:rsid w:val="00B8700B"/>
    <w:rsid w:val="00BB542A"/>
    <w:rsid w:val="00BB5958"/>
    <w:rsid w:val="00BC529A"/>
    <w:rsid w:val="00BD0B3B"/>
    <w:rsid w:val="00BD6C09"/>
    <w:rsid w:val="00C05DA9"/>
    <w:rsid w:val="00C6119E"/>
    <w:rsid w:val="00C65574"/>
    <w:rsid w:val="00C701D2"/>
    <w:rsid w:val="00C86039"/>
    <w:rsid w:val="00CA0C30"/>
    <w:rsid w:val="00CD3ADE"/>
    <w:rsid w:val="00CE0CD0"/>
    <w:rsid w:val="00CE177D"/>
    <w:rsid w:val="00CE20A1"/>
    <w:rsid w:val="00CE5E0D"/>
    <w:rsid w:val="00CF02FD"/>
    <w:rsid w:val="00CF28AC"/>
    <w:rsid w:val="00CF7003"/>
    <w:rsid w:val="00D07866"/>
    <w:rsid w:val="00D174AF"/>
    <w:rsid w:val="00D209DF"/>
    <w:rsid w:val="00D5018F"/>
    <w:rsid w:val="00D55920"/>
    <w:rsid w:val="00D65094"/>
    <w:rsid w:val="00D74490"/>
    <w:rsid w:val="00D75B0D"/>
    <w:rsid w:val="00D762D0"/>
    <w:rsid w:val="00D77357"/>
    <w:rsid w:val="00D850BE"/>
    <w:rsid w:val="00D854B2"/>
    <w:rsid w:val="00D855D7"/>
    <w:rsid w:val="00DB5420"/>
    <w:rsid w:val="00DC19A4"/>
    <w:rsid w:val="00DC22B8"/>
    <w:rsid w:val="00DC3065"/>
    <w:rsid w:val="00DD0F36"/>
    <w:rsid w:val="00DD3A7C"/>
    <w:rsid w:val="00DD4314"/>
    <w:rsid w:val="00DE6286"/>
    <w:rsid w:val="00DF50E6"/>
    <w:rsid w:val="00E143FE"/>
    <w:rsid w:val="00E365B2"/>
    <w:rsid w:val="00E44728"/>
    <w:rsid w:val="00E54B62"/>
    <w:rsid w:val="00E62C9B"/>
    <w:rsid w:val="00E97BBC"/>
    <w:rsid w:val="00EA12AC"/>
    <w:rsid w:val="00EA6975"/>
    <w:rsid w:val="00EC1B43"/>
    <w:rsid w:val="00ED0344"/>
    <w:rsid w:val="00ED2E96"/>
    <w:rsid w:val="00F05AFD"/>
    <w:rsid w:val="00F130BE"/>
    <w:rsid w:val="00F13481"/>
    <w:rsid w:val="00F274E4"/>
    <w:rsid w:val="00F3472F"/>
    <w:rsid w:val="00F41EC1"/>
    <w:rsid w:val="00F47B12"/>
    <w:rsid w:val="00F62C4A"/>
    <w:rsid w:val="00FC31C5"/>
    <w:rsid w:val="00FC4011"/>
    <w:rsid w:val="00FD00DC"/>
    <w:rsid w:val="00FD3846"/>
    <w:rsid w:val="00FD6DB9"/>
    <w:rsid w:val="00FF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8BE3C84-3157-4A3B-AF86-DF4D6CD61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2D24D4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2D24D4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D24D4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  <w:style w:type="paragraph" w:styleId="NormalWeb">
    <w:name w:val="Normal (Web)"/>
    <w:basedOn w:val="Normal"/>
    <w:unhideWhenUsed/>
    <w:rsid w:val="00F41E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60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theme" Target="theme/theme1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8" Type="http://schemas.openxmlformats.org/officeDocument/2006/relationships/image" Target="media/image2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31</Pages>
  <Words>248</Words>
  <Characters>1370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Paula Ruiz</dc:creator>
  <cp:lastModifiedBy>Cuenta Microsoft</cp:lastModifiedBy>
  <cp:revision>12</cp:revision>
  <cp:lastPrinted>2025-08-29T11:04:00Z</cp:lastPrinted>
  <dcterms:created xsi:type="dcterms:W3CDTF">2025-08-29T11:01:00Z</dcterms:created>
  <dcterms:modified xsi:type="dcterms:W3CDTF">2025-09-01T15:53:00Z</dcterms:modified>
</cp:coreProperties>
</file>